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6509FA53" w:rsidR="00F008FD" w:rsidRDefault="00F932D4" w:rsidP="005E2DE6">
      <w:pPr>
        <w:jc w:val="center"/>
        <w:rPr>
          <w:b/>
        </w:rPr>
      </w:pPr>
      <w:r>
        <w:rPr>
          <w:b/>
        </w:rPr>
        <w:t xml:space="preserve">Monday, </w:t>
      </w:r>
      <w:r w:rsidR="00CC6A0B">
        <w:rPr>
          <w:b/>
        </w:rPr>
        <w:t>February</w:t>
      </w:r>
      <w:r w:rsidR="00DE4731">
        <w:rPr>
          <w:b/>
        </w:rPr>
        <w:t xml:space="preserve"> 2</w:t>
      </w:r>
      <w:r w:rsidR="00CC6A0B">
        <w:rPr>
          <w:b/>
        </w:rPr>
        <w:t>4</w:t>
      </w:r>
      <w:r w:rsidR="00DE4731">
        <w:rPr>
          <w:b/>
        </w:rPr>
        <w:t xml:space="preserve">, </w:t>
      </w:r>
      <w:proofErr w:type="gramStart"/>
      <w:r w:rsidR="00DE4731">
        <w:rPr>
          <w:b/>
        </w:rPr>
        <w:t>202</w:t>
      </w:r>
      <w:r w:rsidR="003B6BAE">
        <w:rPr>
          <w:b/>
        </w:rPr>
        <w:t>5</w:t>
      </w:r>
      <w:proofErr w:type="gramEnd"/>
      <w:r w:rsidR="00DE4731">
        <w:rPr>
          <w:b/>
        </w:rPr>
        <w:t xml:space="preserve"> </w:t>
      </w:r>
      <w:r w:rsidR="005E2DE6">
        <w:rPr>
          <w:b/>
        </w:rPr>
        <w:t>7:00 p.m.</w:t>
      </w:r>
    </w:p>
    <w:p w14:paraId="6F4C84B2" w14:textId="77777777" w:rsidR="00F008FD" w:rsidRDefault="00F008FD" w:rsidP="00F008FD">
      <w:pPr>
        <w:jc w:val="center"/>
        <w:rPr>
          <w:b/>
        </w:rPr>
      </w:pPr>
    </w:p>
    <w:p w14:paraId="658B8524" w14:textId="0311E49C" w:rsidR="00F008FD" w:rsidRPr="00B76D67" w:rsidRDefault="00E07588" w:rsidP="00F008FD">
      <w:pPr>
        <w:jc w:val="center"/>
        <w:rPr>
          <w:b/>
          <w:color w:val="FF0000"/>
        </w:rPr>
      </w:pPr>
      <w:r>
        <w:rPr>
          <w:b/>
          <w:color w:val="FF0000"/>
        </w:rPr>
        <w:t>MINUTES</w:t>
      </w:r>
      <w:r w:rsidR="006E65D6">
        <w:rPr>
          <w:b/>
          <w:color w:val="FF0000"/>
        </w:rPr>
        <w:t>—</w:t>
      </w:r>
      <w:r w:rsidR="003B6BAE">
        <w:rPr>
          <w:b/>
          <w:color w:val="FF0000"/>
        </w:rPr>
        <w:t>Draft</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06A3B7D4" w:rsidR="0032681F" w:rsidRPr="00C23043" w:rsidRDefault="00F008FD" w:rsidP="0032681F">
      <w:pPr>
        <w:jc w:val="both"/>
        <w:rPr>
          <w:i/>
        </w:rPr>
      </w:pPr>
      <w:bookmarkStart w:id="0" w:name="_Hlk112085415"/>
      <w:r w:rsidRPr="00C23043">
        <w:rPr>
          <w:b/>
        </w:rPr>
        <w:t>Board Members Present:</w:t>
      </w:r>
      <w:r w:rsidRPr="00C23043">
        <w:rPr>
          <w:b/>
        </w:rPr>
        <w:tab/>
      </w:r>
      <w:r w:rsidRPr="00C23043">
        <w:rPr>
          <w:i/>
        </w:rPr>
        <w:tab/>
      </w:r>
      <w:r w:rsidR="00C53684" w:rsidRPr="00C23043">
        <w:t>Thomas Yourch</w:t>
      </w:r>
      <w:r w:rsidR="00087E5F" w:rsidRPr="00C23043">
        <w:t xml:space="preserve">, </w:t>
      </w:r>
      <w:r w:rsidR="00087E5F" w:rsidRPr="00C23043">
        <w:rPr>
          <w:i/>
        </w:rPr>
        <w:t>Chairperson</w:t>
      </w:r>
    </w:p>
    <w:bookmarkEnd w:id="0"/>
    <w:p w14:paraId="67E09071" w14:textId="24612563" w:rsidR="004C3F98" w:rsidRPr="00C23043" w:rsidRDefault="004C3F98" w:rsidP="009C6596">
      <w:pPr>
        <w:ind w:left="2880" w:firstLine="720"/>
        <w:jc w:val="both"/>
      </w:pPr>
      <w:r w:rsidRPr="00C23043">
        <w:t>Jody Binnix</w:t>
      </w:r>
    </w:p>
    <w:p w14:paraId="28F65363" w14:textId="362E8D93" w:rsidR="00C53684" w:rsidRPr="00C23043" w:rsidRDefault="00CC6A0B" w:rsidP="00CC6A0B">
      <w:pPr>
        <w:jc w:val="both"/>
      </w:pPr>
      <w:r w:rsidRPr="00C23043">
        <w:tab/>
      </w:r>
      <w:r w:rsidRPr="00C23043">
        <w:tab/>
      </w:r>
      <w:r w:rsidRPr="00C23043">
        <w:tab/>
      </w:r>
      <w:r w:rsidRPr="00C23043">
        <w:tab/>
      </w:r>
      <w:r w:rsidRPr="00C23043">
        <w:tab/>
        <w:t>Tom Lay</w:t>
      </w:r>
      <w:r w:rsidR="00CC7EAA" w:rsidRPr="00C23043">
        <w:tab/>
      </w:r>
      <w:r w:rsidR="00CC7EAA" w:rsidRPr="00C23043">
        <w:tab/>
      </w:r>
      <w:r w:rsidR="00CC7EAA" w:rsidRPr="00C23043">
        <w:tab/>
      </w:r>
      <w:bookmarkStart w:id="1" w:name="_Hlk80698208"/>
    </w:p>
    <w:p w14:paraId="0BF72D88" w14:textId="5DD23F56" w:rsidR="009877BB" w:rsidRPr="00C23043" w:rsidRDefault="00075CC8" w:rsidP="00CC7EAA">
      <w:pPr>
        <w:jc w:val="both"/>
        <w:rPr>
          <w:iCs/>
        </w:rPr>
      </w:pPr>
      <w:r w:rsidRPr="00C23043">
        <w:rPr>
          <w:b/>
        </w:rPr>
        <w:tab/>
      </w:r>
      <w:r w:rsidRPr="00C23043">
        <w:rPr>
          <w:b/>
        </w:rPr>
        <w:tab/>
      </w:r>
      <w:r w:rsidRPr="00C23043">
        <w:rPr>
          <w:b/>
        </w:rPr>
        <w:tab/>
      </w:r>
      <w:r w:rsidRPr="00C23043">
        <w:rPr>
          <w:b/>
        </w:rPr>
        <w:tab/>
      </w:r>
      <w:r w:rsidR="009877BB" w:rsidRPr="00C23043">
        <w:rPr>
          <w:i/>
        </w:rPr>
        <w:tab/>
      </w:r>
    </w:p>
    <w:p w14:paraId="7B10B158" w14:textId="69F3259D" w:rsidR="00786993" w:rsidRPr="00C23043" w:rsidRDefault="003B6BAE" w:rsidP="00CC7EAA">
      <w:pPr>
        <w:jc w:val="both"/>
        <w:rPr>
          <w:b/>
          <w:bCs/>
          <w:iCs/>
        </w:rPr>
      </w:pPr>
      <w:r w:rsidRPr="00C23043">
        <w:rPr>
          <w:b/>
          <w:bCs/>
          <w:iCs/>
        </w:rPr>
        <w:t xml:space="preserve">Board Members Excused: </w:t>
      </w:r>
      <w:r w:rsidRPr="00C23043">
        <w:rPr>
          <w:b/>
          <w:bCs/>
          <w:iCs/>
        </w:rPr>
        <w:tab/>
      </w:r>
      <w:r w:rsidRPr="00C23043">
        <w:rPr>
          <w:b/>
          <w:bCs/>
          <w:iCs/>
        </w:rPr>
        <w:tab/>
      </w:r>
      <w:r w:rsidR="00CC6A0B" w:rsidRPr="00C23043">
        <w:rPr>
          <w:iCs/>
        </w:rPr>
        <w:t>Kelly Cochrane</w:t>
      </w:r>
    </w:p>
    <w:p w14:paraId="28CD6113" w14:textId="77777777" w:rsidR="004832C5" w:rsidRPr="00C23043" w:rsidRDefault="004832C5" w:rsidP="00CC7EAA">
      <w:pPr>
        <w:jc w:val="both"/>
        <w:rPr>
          <w:b/>
        </w:rPr>
      </w:pPr>
    </w:p>
    <w:p w14:paraId="79B8898F" w14:textId="6671CBC9" w:rsidR="009C6596" w:rsidRPr="00C23043" w:rsidRDefault="009C6596" w:rsidP="00CC7EAA">
      <w:pPr>
        <w:jc w:val="both"/>
        <w:rPr>
          <w:b/>
        </w:rPr>
      </w:pPr>
      <w:r w:rsidRPr="00C23043">
        <w:rPr>
          <w:b/>
        </w:rPr>
        <w:t>Staff Present:</w:t>
      </w:r>
      <w:bookmarkEnd w:id="1"/>
    </w:p>
    <w:p w14:paraId="3B897156" w14:textId="5EE9BD22" w:rsidR="009F2FC3" w:rsidRPr="00C23043" w:rsidRDefault="009F2FC3" w:rsidP="00CC7EAA">
      <w:pPr>
        <w:jc w:val="both"/>
        <w:rPr>
          <w:bCs/>
        </w:rPr>
      </w:pPr>
      <w:r w:rsidRPr="00C23043">
        <w:rPr>
          <w:bCs/>
        </w:rPr>
        <w:t>Ron Brand, Director of Planning</w:t>
      </w:r>
    </w:p>
    <w:p w14:paraId="5AD46BDE" w14:textId="41407C7D" w:rsidR="004C3F98" w:rsidRPr="00C23043" w:rsidRDefault="003B6BAE" w:rsidP="00CC7EAA">
      <w:pPr>
        <w:jc w:val="both"/>
      </w:pPr>
      <w:r w:rsidRPr="00C23043">
        <w:t>Dan Delpriore</w:t>
      </w:r>
      <w:r w:rsidR="004C3F98" w:rsidRPr="00C23043">
        <w:t xml:space="preserve">, </w:t>
      </w:r>
      <w:r w:rsidRPr="00C23043">
        <w:t xml:space="preserve">Code Enforcement Officer, </w:t>
      </w:r>
      <w:r w:rsidR="004C3F98" w:rsidRPr="00C23043">
        <w:t xml:space="preserve">Town of Farmington </w:t>
      </w:r>
    </w:p>
    <w:p w14:paraId="2CEFFC1A" w14:textId="147DCFBB" w:rsidR="00A14288" w:rsidRPr="00C23043" w:rsidRDefault="003B6BAE" w:rsidP="00A14288">
      <w:pPr>
        <w:jc w:val="both"/>
        <w:rPr>
          <w:bCs/>
        </w:rPr>
      </w:pPr>
      <w:r w:rsidRPr="00C23043">
        <w:rPr>
          <w:bCs/>
        </w:rPr>
        <w:t>Paula Ruthven</w:t>
      </w:r>
      <w:r w:rsidR="00DE4731" w:rsidRPr="00C23043">
        <w:rPr>
          <w:bCs/>
        </w:rPr>
        <w:t>,</w:t>
      </w:r>
      <w:r w:rsidR="00786993" w:rsidRPr="00C23043">
        <w:rPr>
          <w:bCs/>
        </w:rPr>
        <w:t xml:space="preserve"> </w:t>
      </w:r>
      <w:r w:rsidRPr="00C23043">
        <w:rPr>
          <w:bCs/>
        </w:rPr>
        <w:t>Zoning</w:t>
      </w:r>
      <w:r w:rsidR="00A14288" w:rsidRPr="00C23043">
        <w:rPr>
          <w:bCs/>
        </w:rPr>
        <w:t xml:space="preserve"> Officer, Town of Farmington</w:t>
      </w:r>
    </w:p>
    <w:p w14:paraId="2C8F0A88" w14:textId="77777777" w:rsidR="00215BDA" w:rsidRPr="00C23043" w:rsidRDefault="00215BDA" w:rsidP="00CC7EAA">
      <w:pPr>
        <w:jc w:val="both"/>
      </w:pPr>
    </w:p>
    <w:p w14:paraId="3DF30181" w14:textId="346E853C" w:rsidR="00D85B81" w:rsidRPr="00C23043" w:rsidRDefault="00D85B81" w:rsidP="00D85B81">
      <w:pPr>
        <w:jc w:val="both"/>
        <w:rPr>
          <w:b/>
        </w:rPr>
      </w:pPr>
      <w:r w:rsidRPr="00C23043">
        <w:rPr>
          <w:b/>
        </w:rPr>
        <w:t>Applicant’s Present:</w:t>
      </w:r>
    </w:p>
    <w:p w14:paraId="0EFA2F15" w14:textId="71C28B05" w:rsidR="006A1A80" w:rsidRPr="00C23043" w:rsidRDefault="00DE32D5" w:rsidP="00D85B81">
      <w:pPr>
        <w:jc w:val="both"/>
        <w:rPr>
          <w:bCs/>
        </w:rPr>
      </w:pPr>
      <w:r w:rsidRPr="00C23043">
        <w:rPr>
          <w:bCs/>
        </w:rPr>
        <w:t xml:space="preserve">Jared Palmer, </w:t>
      </w:r>
    </w:p>
    <w:p w14:paraId="29D07404" w14:textId="42A79F3F" w:rsidR="00DE4731" w:rsidRPr="00C23043" w:rsidRDefault="00CB5172" w:rsidP="00D85B81">
      <w:pPr>
        <w:jc w:val="both"/>
        <w:rPr>
          <w:bCs/>
        </w:rPr>
      </w:pPr>
      <w:r w:rsidRPr="00C23043">
        <w:rPr>
          <w:bCs/>
        </w:rPr>
        <w:t>Alex Amering</w:t>
      </w:r>
    </w:p>
    <w:p w14:paraId="1B82DF5E" w14:textId="319EE1B4" w:rsidR="008F5B67" w:rsidRPr="00C23043" w:rsidRDefault="008F5B67" w:rsidP="00D85B81">
      <w:pPr>
        <w:jc w:val="both"/>
        <w:rPr>
          <w:bCs/>
        </w:rPr>
      </w:pPr>
    </w:p>
    <w:p w14:paraId="74665BDC" w14:textId="0DC9A04C" w:rsidR="007A3F0A" w:rsidRPr="00C23043" w:rsidRDefault="007A3F0A" w:rsidP="00D85B81">
      <w:pPr>
        <w:jc w:val="both"/>
        <w:rPr>
          <w:bCs/>
        </w:rPr>
      </w:pPr>
      <w:r w:rsidRPr="00C23043">
        <w:rPr>
          <w:bCs/>
        </w:rPr>
        <w:t xml:space="preserve">Attending: </w:t>
      </w:r>
      <w:r w:rsidR="003E2343" w:rsidRPr="00C23043">
        <w:rPr>
          <w:bCs/>
        </w:rPr>
        <w:t xml:space="preserve"> </w:t>
      </w:r>
      <w:r w:rsidR="004E0A96" w:rsidRPr="00C23043">
        <w:rPr>
          <w:bCs/>
        </w:rPr>
        <w:t xml:space="preserve">Ralph </w:t>
      </w:r>
      <w:r w:rsidR="00B0313A" w:rsidRPr="00C23043">
        <w:rPr>
          <w:bCs/>
        </w:rPr>
        <w:t>Bocchino</w:t>
      </w:r>
      <w:r w:rsidR="00C82848" w:rsidRPr="00C23043">
        <w:rPr>
          <w:bCs/>
        </w:rPr>
        <w:t xml:space="preserve">, Farmington </w:t>
      </w:r>
    </w:p>
    <w:p w14:paraId="28767E31" w14:textId="7FBDAD50" w:rsidR="00A321A3" w:rsidRPr="00C23043" w:rsidRDefault="00860E0A" w:rsidP="00D06A62">
      <w:pPr>
        <w:jc w:val="both"/>
      </w:pPr>
      <w:r w:rsidRPr="00C23043">
        <w:t>___</w:t>
      </w:r>
      <w:r w:rsidR="008C58AF" w:rsidRPr="00C23043">
        <w:t>_</w:t>
      </w:r>
      <w:r w:rsidRPr="00C23043">
        <w:t>_________________________________________________________________________</w:t>
      </w:r>
    </w:p>
    <w:p w14:paraId="6AE9C2A2" w14:textId="77777777" w:rsidR="006A1A80" w:rsidRPr="00C23043" w:rsidRDefault="006A1A80" w:rsidP="00D06A62">
      <w:pPr>
        <w:jc w:val="both"/>
        <w:rPr>
          <w:b/>
        </w:rPr>
      </w:pPr>
    </w:p>
    <w:p w14:paraId="64D3EE0C" w14:textId="4B17CB94" w:rsidR="00D06A62" w:rsidRPr="00C23043" w:rsidRDefault="00F44308" w:rsidP="00D06A62">
      <w:pPr>
        <w:jc w:val="both"/>
        <w:rPr>
          <w:b/>
        </w:rPr>
      </w:pPr>
      <w:r w:rsidRPr="00C23043">
        <w:rPr>
          <w:b/>
        </w:rPr>
        <w:t>1.</w:t>
      </w:r>
      <w:r w:rsidR="00D06A62" w:rsidRPr="00C23043">
        <w:rPr>
          <w:b/>
        </w:rPr>
        <w:tab/>
        <w:t>MEETING OPENING</w:t>
      </w:r>
    </w:p>
    <w:p w14:paraId="64DF9D59" w14:textId="77777777" w:rsidR="001A33DB" w:rsidRPr="00C23043" w:rsidRDefault="001A33DB" w:rsidP="004123BE">
      <w:pPr>
        <w:ind w:left="720"/>
        <w:jc w:val="both"/>
      </w:pPr>
    </w:p>
    <w:p w14:paraId="57828B20" w14:textId="0B49A5EF" w:rsidR="00EF3AA3" w:rsidRPr="00C23043" w:rsidRDefault="009D7EF2" w:rsidP="004123BE">
      <w:pPr>
        <w:ind w:left="720"/>
        <w:jc w:val="both"/>
      </w:pPr>
      <w:r w:rsidRPr="00C23043">
        <w:t>The</w:t>
      </w:r>
      <w:r w:rsidR="00690BAD" w:rsidRPr="00C23043">
        <w:t xml:space="preserve"> </w:t>
      </w:r>
      <w:r w:rsidR="00265CEB" w:rsidRPr="00C23043">
        <w:t>February 24</w:t>
      </w:r>
      <w:r w:rsidR="00DE4731" w:rsidRPr="00C23043">
        <w:t>, 202</w:t>
      </w:r>
      <w:r w:rsidR="003E2343" w:rsidRPr="00C23043">
        <w:t>5</w:t>
      </w:r>
      <w:r w:rsidR="005D0433" w:rsidRPr="00C23043">
        <w:t>,</w:t>
      </w:r>
      <w:r w:rsidRPr="00C23043">
        <w:t xml:space="preserve"> meeting</w:t>
      </w:r>
      <w:r w:rsidR="00690BAD" w:rsidRPr="00C23043">
        <w:t xml:space="preserve"> of the Zoning Board of Appeals</w:t>
      </w:r>
      <w:r w:rsidRPr="00C23043">
        <w:t xml:space="preserve"> was called to order at 7:00 p.</w:t>
      </w:r>
      <w:r w:rsidR="0059586B" w:rsidRPr="00C23043">
        <w:t xml:space="preserve">m. </w:t>
      </w:r>
      <w:r w:rsidR="00BD65BF" w:rsidRPr="00C23043">
        <w:t xml:space="preserve">by Mr. </w:t>
      </w:r>
      <w:r w:rsidR="00685245" w:rsidRPr="00C23043">
        <w:t>Yourch</w:t>
      </w:r>
      <w:r w:rsidR="00BD65BF" w:rsidRPr="00C23043">
        <w:t>.</w:t>
      </w:r>
      <w:r w:rsidR="00837EFD" w:rsidRPr="00C23043">
        <w:t xml:space="preserve"> </w:t>
      </w:r>
    </w:p>
    <w:p w14:paraId="477C58C3" w14:textId="77777777" w:rsidR="001A33DB" w:rsidRPr="00C23043" w:rsidRDefault="001A33DB" w:rsidP="00FE6DB5">
      <w:pPr>
        <w:ind w:left="720"/>
        <w:jc w:val="both"/>
      </w:pPr>
    </w:p>
    <w:p w14:paraId="1018C85C" w14:textId="71A44F1F" w:rsidR="00DA6DBC" w:rsidRPr="00C23043" w:rsidRDefault="00DA6DBC" w:rsidP="00FE6DB5">
      <w:pPr>
        <w:ind w:left="720"/>
        <w:jc w:val="both"/>
      </w:pPr>
      <w:r w:rsidRPr="00C23043">
        <w:t>The Pledge of Allegiance was recited.</w:t>
      </w:r>
    </w:p>
    <w:p w14:paraId="57A06326" w14:textId="77777777" w:rsidR="00DE4731" w:rsidRPr="00C23043" w:rsidRDefault="00DE4731" w:rsidP="00FE6DB5">
      <w:pPr>
        <w:ind w:left="720"/>
        <w:jc w:val="both"/>
      </w:pPr>
    </w:p>
    <w:p w14:paraId="7727D617" w14:textId="388989D6" w:rsidR="00DE4731" w:rsidRPr="00C23043" w:rsidRDefault="00DE4731" w:rsidP="00DE4731">
      <w:pPr>
        <w:tabs>
          <w:tab w:val="left" w:pos="-720"/>
        </w:tabs>
        <w:suppressAutoHyphens/>
        <w:jc w:val="both"/>
        <w:rPr>
          <w:bCs/>
        </w:rPr>
      </w:pPr>
      <w:bookmarkStart w:id="2" w:name="_Hlk128414097"/>
      <w:r w:rsidRPr="00C23043">
        <w:rPr>
          <w:b/>
        </w:rPr>
        <w:tab/>
      </w:r>
    </w:p>
    <w:bookmarkEnd w:id="2"/>
    <w:p w14:paraId="16E8A3B4" w14:textId="7D2C176E" w:rsidR="0045594C" w:rsidRPr="00C23043" w:rsidRDefault="00837EFD" w:rsidP="00F73A18">
      <w:pPr>
        <w:ind w:left="720"/>
        <w:jc w:val="both"/>
        <w:rPr>
          <w:b/>
          <w:bCs/>
          <w:color w:val="FF0000"/>
        </w:rPr>
      </w:pPr>
      <w:r w:rsidRPr="00C23043">
        <w:lastRenderedPageBreak/>
        <w:t xml:space="preserve">Mr. </w:t>
      </w:r>
      <w:r w:rsidR="00C01B36" w:rsidRPr="00C23043">
        <w:t>Yourch</w:t>
      </w:r>
      <w:r w:rsidR="00C01B36" w:rsidRPr="00C23043">
        <w:rPr>
          <w:b/>
          <w:bCs/>
          <w:color w:val="FF0000"/>
        </w:rPr>
        <w:t xml:space="preserve"> </w:t>
      </w:r>
      <w:r w:rsidR="00FE6DB5" w:rsidRPr="00C23043">
        <w:t xml:space="preserve">said that the meeting would be conducted according to the Rules of Procedure approved by the Zoning Board of Appeals on </w:t>
      </w:r>
      <w:r w:rsidR="00E21B72" w:rsidRPr="00C23043">
        <w:t>January 2</w:t>
      </w:r>
      <w:r w:rsidR="00265CEB" w:rsidRPr="00C23043">
        <w:t>7</w:t>
      </w:r>
      <w:r w:rsidR="00E21B72" w:rsidRPr="00C23043">
        <w:t>, 202</w:t>
      </w:r>
      <w:r w:rsidR="00265CEB" w:rsidRPr="00C23043">
        <w:t>5</w:t>
      </w:r>
      <w:r w:rsidR="00523774" w:rsidRPr="00C23043">
        <w:t>.</w:t>
      </w:r>
      <w:r w:rsidR="00FD419C" w:rsidRPr="00C23043">
        <w:t xml:space="preserve"> </w:t>
      </w:r>
    </w:p>
    <w:p w14:paraId="4D32FADC" w14:textId="77777777" w:rsidR="00523774" w:rsidRPr="00C23043" w:rsidRDefault="00523774" w:rsidP="001038F4">
      <w:pPr>
        <w:ind w:left="720"/>
        <w:jc w:val="both"/>
      </w:pPr>
    </w:p>
    <w:p w14:paraId="75DCFC71" w14:textId="60DFA4A2" w:rsidR="001038F4" w:rsidRPr="00C23043" w:rsidRDefault="006825C0" w:rsidP="001038F4">
      <w:pPr>
        <w:ind w:left="720"/>
        <w:jc w:val="both"/>
        <w:rPr>
          <w:color w:val="000000"/>
        </w:rPr>
      </w:pPr>
      <w:r w:rsidRPr="00C23043">
        <w:t>This meeting was held both in person at the Farmington Town Hall and virtually on Zoom</w:t>
      </w:r>
      <w:r w:rsidR="00C02F87" w:rsidRPr="00C23043">
        <w:t xml:space="preserve">. </w:t>
      </w:r>
    </w:p>
    <w:p w14:paraId="17580878" w14:textId="77777777" w:rsidR="00225134" w:rsidRPr="00C23043" w:rsidRDefault="00225134" w:rsidP="009524F5">
      <w:pPr>
        <w:ind w:left="720"/>
        <w:jc w:val="both"/>
      </w:pPr>
    </w:p>
    <w:p w14:paraId="2749A130" w14:textId="2763A3E8" w:rsidR="00540FAF" w:rsidRPr="00C23043" w:rsidRDefault="00F44308" w:rsidP="00540FAF">
      <w:pPr>
        <w:jc w:val="both"/>
        <w:rPr>
          <w:b/>
        </w:rPr>
      </w:pPr>
      <w:r w:rsidRPr="00C23043">
        <w:rPr>
          <w:b/>
        </w:rPr>
        <w:t>2.</w:t>
      </w:r>
      <w:r w:rsidR="00540FAF" w:rsidRPr="00C23043">
        <w:rPr>
          <w:b/>
        </w:rPr>
        <w:tab/>
        <w:t>APPROVAL O</w:t>
      </w:r>
      <w:r w:rsidR="009410FE" w:rsidRPr="00C23043">
        <w:rPr>
          <w:b/>
        </w:rPr>
        <w:t>F MINUT</w:t>
      </w:r>
      <w:r w:rsidR="00106CA9" w:rsidRPr="00C23043">
        <w:rPr>
          <w:b/>
        </w:rPr>
        <w:t>ES OF</w:t>
      </w:r>
      <w:r w:rsidR="00303C6B" w:rsidRPr="00C23043">
        <w:rPr>
          <w:b/>
        </w:rPr>
        <w:t xml:space="preserve"> </w:t>
      </w:r>
      <w:r w:rsidR="005D4330" w:rsidRPr="00C23043">
        <w:rPr>
          <w:b/>
        </w:rPr>
        <w:t xml:space="preserve">January </w:t>
      </w:r>
      <w:r w:rsidR="003E2343" w:rsidRPr="00C23043">
        <w:rPr>
          <w:b/>
        </w:rPr>
        <w:t>2</w:t>
      </w:r>
      <w:r w:rsidR="005D4330" w:rsidRPr="00C23043">
        <w:rPr>
          <w:b/>
        </w:rPr>
        <w:t>7</w:t>
      </w:r>
      <w:r w:rsidR="005A46C1" w:rsidRPr="00C23043">
        <w:rPr>
          <w:b/>
        </w:rPr>
        <w:t xml:space="preserve">, </w:t>
      </w:r>
      <w:r w:rsidR="001F073C" w:rsidRPr="00C23043">
        <w:rPr>
          <w:b/>
        </w:rPr>
        <w:t>202</w:t>
      </w:r>
      <w:r w:rsidR="005D4330" w:rsidRPr="00C23043">
        <w:rPr>
          <w:b/>
        </w:rPr>
        <w:t>5</w:t>
      </w:r>
    </w:p>
    <w:p w14:paraId="4EB96DC0" w14:textId="77777777" w:rsidR="00540FAF" w:rsidRPr="00C23043" w:rsidRDefault="00540FAF" w:rsidP="00540FAF">
      <w:pPr>
        <w:jc w:val="both"/>
        <w:rPr>
          <w:b/>
        </w:rPr>
      </w:pPr>
    </w:p>
    <w:p w14:paraId="793C238D" w14:textId="206FDAD4" w:rsidR="00DD4B72" w:rsidRPr="00C23043" w:rsidRDefault="00DD4B72" w:rsidP="00DD4B72">
      <w:pPr>
        <w:ind w:left="720"/>
        <w:jc w:val="both"/>
      </w:pPr>
      <w:r w:rsidRPr="00C23043">
        <w:t xml:space="preserve">A motion was made by </w:t>
      </w:r>
      <w:r w:rsidRPr="00C23043">
        <w:rPr>
          <w:u w:val="single"/>
        </w:rPr>
        <w:t xml:space="preserve">MS. </w:t>
      </w:r>
      <w:r w:rsidR="005D4330" w:rsidRPr="00C23043">
        <w:rPr>
          <w:u w:val="single"/>
        </w:rPr>
        <w:t>BINNIX</w:t>
      </w:r>
      <w:r w:rsidRPr="00C23043">
        <w:t xml:space="preserve"> seconded by </w:t>
      </w:r>
      <w:r w:rsidRPr="00C23043">
        <w:rPr>
          <w:u w:val="single"/>
        </w:rPr>
        <w:t>M</w:t>
      </w:r>
      <w:r w:rsidR="005D4330" w:rsidRPr="00C23043">
        <w:rPr>
          <w:u w:val="single"/>
        </w:rPr>
        <w:t>R</w:t>
      </w:r>
      <w:r w:rsidR="00F96AD5" w:rsidRPr="00C23043">
        <w:rPr>
          <w:u w:val="single"/>
        </w:rPr>
        <w:t>.</w:t>
      </w:r>
      <w:r w:rsidR="000B2282" w:rsidRPr="00C23043">
        <w:rPr>
          <w:u w:val="single"/>
        </w:rPr>
        <w:t xml:space="preserve"> </w:t>
      </w:r>
      <w:r w:rsidR="005D4330" w:rsidRPr="00C23043">
        <w:rPr>
          <w:u w:val="single"/>
        </w:rPr>
        <w:t>LAY</w:t>
      </w:r>
      <w:r w:rsidRPr="00C23043">
        <w:rPr>
          <w:u w:val="single"/>
        </w:rPr>
        <w:t>,</w:t>
      </w:r>
      <w:r w:rsidRPr="00C23043">
        <w:t xml:space="preserve"> that the minutes of the </w:t>
      </w:r>
      <w:r w:rsidR="006D5403">
        <w:t xml:space="preserve">    </w:t>
      </w:r>
      <w:r w:rsidR="00DE5C6E" w:rsidRPr="00C23043">
        <w:t>JANUARY</w:t>
      </w:r>
      <w:r w:rsidR="00E21B72" w:rsidRPr="00C23043">
        <w:t xml:space="preserve"> </w:t>
      </w:r>
      <w:r w:rsidR="00DE5C6E" w:rsidRPr="00C23043">
        <w:t>27</w:t>
      </w:r>
      <w:r w:rsidRPr="00C23043">
        <w:t>, 202</w:t>
      </w:r>
      <w:r w:rsidR="00DE5C6E" w:rsidRPr="00C23043">
        <w:t>5</w:t>
      </w:r>
      <w:r w:rsidRPr="00C23043">
        <w:t>, meeting be approved.</w:t>
      </w:r>
    </w:p>
    <w:p w14:paraId="1CFCD584" w14:textId="77777777" w:rsidR="00F63DE0" w:rsidRPr="00C23043" w:rsidRDefault="00F63DE0" w:rsidP="00F63DE0">
      <w:pPr>
        <w:ind w:left="720"/>
        <w:jc w:val="both"/>
      </w:pPr>
    </w:p>
    <w:p w14:paraId="2A97F070" w14:textId="77777777" w:rsidR="00F63DE0" w:rsidRPr="00C23043" w:rsidRDefault="00F63DE0" w:rsidP="00F63DE0">
      <w:pPr>
        <w:ind w:left="720"/>
        <w:jc w:val="both"/>
      </w:pPr>
      <w:r w:rsidRPr="00C23043">
        <w:t>Motion carried.</w:t>
      </w:r>
    </w:p>
    <w:p w14:paraId="090CBDDC" w14:textId="77777777" w:rsidR="00051669" w:rsidRPr="00C23043" w:rsidRDefault="00051669" w:rsidP="00E610D3">
      <w:pPr>
        <w:jc w:val="both"/>
        <w:rPr>
          <w:b/>
        </w:rPr>
      </w:pPr>
    </w:p>
    <w:p w14:paraId="48DC5080" w14:textId="77777777" w:rsidR="00CC290A" w:rsidRPr="00C23043" w:rsidRDefault="00F44308" w:rsidP="00E610D3">
      <w:pPr>
        <w:jc w:val="both"/>
        <w:rPr>
          <w:b/>
        </w:rPr>
      </w:pPr>
      <w:r w:rsidRPr="00C23043">
        <w:rPr>
          <w:b/>
        </w:rPr>
        <w:t>3.</w:t>
      </w:r>
      <w:r w:rsidR="00CC290A" w:rsidRPr="00C23043">
        <w:rPr>
          <w:b/>
        </w:rPr>
        <w:tab/>
      </w:r>
      <w:r w:rsidR="0059511A" w:rsidRPr="00C23043">
        <w:rPr>
          <w:b/>
        </w:rPr>
        <w:t xml:space="preserve">LEGAL </w:t>
      </w:r>
      <w:r w:rsidR="00CC290A" w:rsidRPr="00C23043">
        <w:rPr>
          <w:b/>
        </w:rPr>
        <w:t>NOTICE</w:t>
      </w:r>
    </w:p>
    <w:p w14:paraId="47092574" w14:textId="77777777" w:rsidR="00A90134" w:rsidRPr="00C23043" w:rsidRDefault="00A90134" w:rsidP="00E610D3">
      <w:pPr>
        <w:jc w:val="both"/>
        <w:rPr>
          <w:b/>
        </w:rPr>
      </w:pPr>
    </w:p>
    <w:p w14:paraId="370CB3FD" w14:textId="1D607D3A" w:rsidR="005A46C1" w:rsidRPr="00C23043" w:rsidRDefault="005A46C1" w:rsidP="005A46C1">
      <w:pPr>
        <w:ind w:left="720"/>
        <w:jc w:val="both"/>
      </w:pPr>
      <w:r w:rsidRPr="00C23043">
        <w:t xml:space="preserve">The following Legal Notice was published in the Canandaigua </w:t>
      </w:r>
      <w:r w:rsidRPr="00C23043">
        <w:rPr>
          <w:i/>
        </w:rPr>
        <w:t>Daily Messenger</w:t>
      </w:r>
      <w:r w:rsidRPr="00C23043">
        <w:t xml:space="preserve"> news</w:t>
      </w:r>
      <w:r w:rsidRPr="00C23043">
        <w:softHyphen/>
        <w:t xml:space="preserve">paper on </w:t>
      </w:r>
      <w:r w:rsidR="007C44B0" w:rsidRPr="00C23043">
        <w:t>Thursday</w:t>
      </w:r>
      <w:r w:rsidRPr="00C23043">
        <w:t xml:space="preserve">, </w:t>
      </w:r>
      <w:r w:rsidR="0024618A" w:rsidRPr="00C23043">
        <w:t>February</w:t>
      </w:r>
      <w:r w:rsidR="00E21B72" w:rsidRPr="00C23043">
        <w:t xml:space="preserve"> </w:t>
      </w:r>
      <w:r w:rsidR="0024618A" w:rsidRPr="00C23043">
        <w:t>20,</w:t>
      </w:r>
      <w:r w:rsidR="00E21B72" w:rsidRPr="00C23043">
        <w:t xml:space="preserve"> 202</w:t>
      </w:r>
      <w:r w:rsidR="000B2282" w:rsidRPr="00C23043">
        <w:t>5</w:t>
      </w:r>
      <w:r w:rsidRPr="00C23043">
        <w:t>:</w:t>
      </w:r>
    </w:p>
    <w:p w14:paraId="6A3FAB5F" w14:textId="77777777" w:rsidR="00FC0E61" w:rsidRPr="00C23043" w:rsidRDefault="00FC0E61" w:rsidP="00FC0E61">
      <w:pPr>
        <w:widowControl w:val="0"/>
        <w:shd w:val="clear" w:color="auto" w:fill="FFFFFF" w:themeFill="background1"/>
        <w:tabs>
          <w:tab w:val="left" w:pos="-720"/>
        </w:tabs>
        <w:suppressAutoHyphens/>
        <w:overflowPunct w:val="0"/>
        <w:autoSpaceDE w:val="0"/>
        <w:autoSpaceDN w:val="0"/>
        <w:adjustRightInd w:val="0"/>
        <w:jc w:val="both"/>
        <w:rPr>
          <w:rFonts w:eastAsia="Calibri"/>
          <w:b/>
        </w:rPr>
      </w:pPr>
    </w:p>
    <w:p w14:paraId="55911E16" w14:textId="39878641" w:rsidR="00E25F16" w:rsidRPr="00C23043" w:rsidRDefault="00E25F16" w:rsidP="00E25F1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b/>
          <w:bCs/>
        </w:rPr>
        <w:t xml:space="preserve">ZB 2025-0101, Victor Farmington Ambulance, </w:t>
      </w:r>
      <w:r w:rsidRPr="00C23043">
        <w:rPr>
          <w:rFonts w:eastAsia="Calibri"/>
        </w:rPr>
        <w:t>5505 State Rt 96 Farmington, New York 14425, for an area variance. This action involves the Real Property Tax Map Account number 30.00-1-32.100, containing a total of 2.53 acres of land. The intent is to construct an additional 1,767 sq</w:t>
      </w:r>
      <w:r w:rsidR="00C23043">
        <w:rPr>
          <w:rFonts w:eastAsia="Calibri"/>
        </w:rPr>
        <w:t xml:space="preserve"> </w:t>
      </w:r>
      <w:r w:rsidRPr="00C23043">
        <w:rPr>
          <w:rFonts w:eastAsia="Calibri"/>
        </w:rPr>
        <w:t xml:space="preserve">ft three bay ambulance bay addition. The applicant is proposing to grant the Town an easement for future sidewalk construction – in lieu of constructing the sidewalks </w:t>
      </w:r>
      <w:proofErr w:type="gramStart"/>
      <w:r w:rsidRPr="00C23043">
        <w:rPr>
          <w:rFonts w:eastAsia="Calibri"/>
        </w:rPr>
        <w:t>at this time</w:t>
      </w:r>
      <w:proofErr w:type="gramEnd"/>
      <w:r w:rsidRPr="00C23043">
        <w:rPr>
          <w:rFonts w:eastAsia="Calibri"/>
        </w:rPr>
        <w:t xml:space="preserve"> (no pedestrian network currently exists on neighboring properties along Route 96 or County Road 8).  The property is zoned GB General Business and MTOD Major Thoroughfare Overlay District.    </w:t>
      </w:r>
    </w:p>
    <w:p w14:paraId="7D908AB1" w14:textId="77777777" w:rsidR="00FC0E61" w:rsidRPr="00C23043" w:rsidRDefault="00FC0E61" w:rsidP="00FC0E61">
      <w:pPr>
        <w:widowControl w:val="0"/>
        <w:shd w:val="clear" w:color="auto" w:fill="FFFFFF" w:themeFill="background1"/>
        <w:tabs>
          <w:tab w:val="left" w:pos="-720"/>
        </w:tabs>
        <w:suppressAutoHyphens/>
        <w:overflowPunct w:val="0"/>
        <w:autoSpaceDE w:val="0"/>
        <w:autoSpaceDN w:val="0"/>
        <w:adjustRightInd w:val="0"/>
        <w:jc w:val="both"/>
        <w:rPr>
          <w:rFonts w:eastAsia="Calibri"/>
        </w:rPr>
      </w:pPr>
    </w:p>
    <w:p w14:paraId="1F2F262D" w14:textId="4DE0BA7C" w:rsidR="00B03C0A" w:rsidRPr="00C23043" w:rsidRDefault="00B03C0A" w:rsidP="00B03C0A">
      <w:pPr>
        <w:widowControl w:val="0"/>
        <w:tabs>
          <w:tab w:val="left" w:pos="-720"/>
        </w:tabs>
        <w:suppressAutoHyphens/>
        <w:overflowPunct w:val="0"/>
        <w:autoSpaceDE w:val="0"/>
        <w:autoSpaceDN w:val="0"/>
        <w:adjustRightInd w:val="0"/>
        <w:jc w:val="both"/>
        <w:rPr>
          <w:spacing w:val="-3"/>
        </w:rPr>
      </w:pPr>
      <w:r w:rsidRPr="00C23043">
        <w:rPr>
          <w:b/>
          <w:spacing w:val="-3"/>
        </w:rPr>
        <w:tab/>
        <w:t>SAID BOARD OF APPEALS WILL MEET</w:t>
      </w:r>
      <w:r w:rsidRPr="00C23043">
        <w:rPr>
          <w:spacing w:val="-3"/>
        </w:rPr>
        <w:t xml:space="preserve"> at said time and place to hear all persons in </w:t>
      </w:r>
      <w:r w:rsidRPr="00C23043">
        <w:rPr>
          <w:spacing w:val="-3"/>
        </w:rPr>
        <w:tab/>
        <w:t xml:space="preserve">support </w:t>
      </w:r>
      <w:r w:rsidRPr="00C23043">
        <w:rPr>
          <w:bCs/>
          <w:spacing w:val="-3"/>
        </w:rPr>
        <w:t>of, or having objections to,</w:t>
      </w:r>
      <w:r w:rsidRPr="00C23043">
        <w:rPr>
          <w:spacing w:val="-3"/>
        </w:rPr>
        <w:t xml:space="preserve"> such matter.   </w:t>
      </w:r>
    </w:p>
    <w:p w14:paraId="6CFCDE34" w14:textId="6ED85147" w:rsidR="005A46C1" w:rsidRPr="00C23043" w:rsidRDefault="005A46C1" w:rsidP="00B03C0A">
      <w:pPr>
        <w:widowControl w:val="0"/>
        <w:shd w:val="clear" w:color="auto" w:fill="FFFFFF" w:themeFill="background1"/>
        <w:tabs>
          <w:tab w:val="left" w:pos="-720"/>
        </w:tabs>
        <w:suppressAutoHyphens/>
        <w:overflowPunct w:val="0"/>
        <w:autoSpaceDE w:val="0"/>
        <w:autoSpaceDN w:val="0"/>
        <w:adjustRightInd w:val="0"/>
        <w:jc w:val="both"/>
        <w:rPr>
          <w:spacing w:val="-3"/>
        </w:rPr>
      </w:pPr>
    </w:p>
    <w:p w14:paraId="3BE566FA" w14:textId="77777777" w:rsidR="005A46C1" w:rsidRPr="00C23043" w:rsidRDefault="005A46C1" w:rsidP="005A46C1">
      <w:pPr>
        <w:widowControl w:val="0"/>
        <w:tabs>
          <w:tab w:val="left" w:pos="-720"/>
        </w:tabs>
        <w:suppressAutoHyphens/>
        <w:overflowPunct w:val="0"/>
        <w:autoSpaceDE w:val="0"/>
        <w:autoSpaceDN w:val="0"/>
        <w:adjustRightInd w:val="0"/>
        <w:jc w:val="both"/>
        <w:rPr>
          <w:spacing w:val="-3"/>
        </w:rPr>
      </w:pPr>
      <w:r w:rsidRPr="00C23043">
        <w:rPr>
          <w:spacing w:val="-3"/>
        </w:rPr>
        <w:tab/>
        <w:t>By order of:</w:t>
      </w:r>
    </w:p>
    <w:p w14:paraId="6AAC68D9" w14:textId="793FABED" w:rsidR="005A46C1" w:rsidRPr="00C23043" w:rsidRDefault="005A46C1" w:rsidP="005A46C1">
      <w:pPr>
        <w:widowControl w:val="0"/>
        <w:tabs>
          <w:tab w:val="left" w:pos="-720"/>
        </w:tabs>
        <w:suppressAutoHyphens/>
        <w:overflowPunct w:val="0"/>
        <w:autoSpaceDE w:val="0"/>
        <w:autoSpaceDN w:val="0"/>
        <w:adjustRightInd w:val="0"/>
        <w:jc w:val="both"/>
        <w:rPr>
          <w:spacing w:val="-3"/>
        </w:rPr>
      </w:pPr>
      <w:r w:rsidRPr="00C23043">
        <w:rPr>
          <w:spacing w:val="-3"/>
        </w:rPr>
        <w:t xml:space="preserve">       </w:t>
      </w:r>
      <w:r w:rsidRPr="00C23043">
        <w:rPr>
          <w:spacing w:val="-3"/>
        </w:rPr>
        <w:tab/>
      </w:r>
      <w:r w:rsidR="0040203D" w:rsidRPr="00C23043">
        <w:rPr>
          <w:spacing w:val="-3"/>
        </w:rPr>
        <w:t>Thomas Yourch</w:t>
      </w:r>
      <w:r w:rsidRPr="00C23043">
        <w:rPr>
          <w:spacing w:val="-3"/>
        </w:rPr>
        <w:t>, Chairperson</w:t>
      </w:r>
    </w:p>
    <w:p w14:paraId="733F397A" w14:textId="77777777" w:rsidR="005A46C1" w:rsidRPr="00C23043" w:rsidRDefault="005A46C1" w:rsidP="005A46C1">
      <w:pPr>
        <w:widowControl w:val="0"/>
        <w:tabs>
          <w:tab w:val="left" w:pos="-720"/>
        </w:tabs>
        <w:suppressAutoHyphens/>
        <w:overflowPunct w:val="0"/>
        <w:autoSpaceDE w:val="0"/>
        <w:autoSpaceDN w:val="0"/>
        <w:adjustRightInd w:val="0"/>
        <w:jc w:val="both"/>
        <w:rPr>
          <w:spacing w:val="-3"/>
        </w:rPr>
      </w:pPr>
      <w:r w:rsidRPr="00C23043">
        <w:rPr>
          <w:spacing w:val="-3"/>
        </w:rPr>
        <w:tab/>
        <w:t>Zoning Board of Appeals</w:t>
      </w:r>
    </w:p>
    <w:p w14:paraId="599E9338" w14:textId="4452666B" w:rsidR="00A511A8" w:rsidRPr="00C23043" w:rsidRDefault="005A46C1" w:rsidP="004C6DB4">
      <w:pPr>
        <w:widowControl w:val="0"/>
        <w:tabs>
          <w:tab w:val="left" w:pos="-720"/>
        </w:tabs>
        <w:suppressAutoHyphens/>
        <w:overflowPunct w:val="0"/>
        <w:autoSpaceDE w:val="0"/>
        <w:autoSpaceDN w:val="0"/>
        <w:adjustRightInd w:val="0"/>
        <w:jc w:val="both"/>
        <w:rPr>
          <w:spacing w:val="-3"/>
        </w:rPr>
      </w:pPr>
      <w:r w:rsidRPr="00C23043">
        <w:rPr>
          <w:spacing w:val="-3"/>
        </w:rPr>
        <w:tab/>
        <w:t>TOWN OF FARMINGTO</w:t>
      </w:r>
      <w:r w:rsidR="00F73A18" w:rsidRPr="00C23043">
        <w:rPr>
          <w:spacing w:val="-3"/>
        </w:rPr>
        <w:t>N</w:t>
      </w:r>
    </w:p>
    <w:p w14:paraId="09D71F59" w14:textId="77777777" w:rsidR="009B2BAD" w:rsidRPr="00C23043" w:rsidRDefault="009B2BAD" w:rsidP="00A511A8">
      <w:pPr>
        <w:tabs>
          <w:tab w:val="left" w:pos="-720"/>
        </w:tabs>
        <w:suppressAutoHyphens/>
        <w:jc w:val="both"/>
        <w:rPr>
          <w:b/>
        </w:rPr>
      </w:pPr>
    </w:p>
    <w:p w14:paraId="06BAE0F0" w14:textId="7D4EDBFB" w:rsidR="00E81124" w:rsidRPr="00C23043" w:rsidRDefault="00E81124" w:rsidP="00E81124">
      <w:pPr>
        <w:tabs>
          <w:tab w:val="left" w:pos="-720"/>
        </w:tabs>
        <w:suppressAutoHyphens/>
        <w:jc w:val="both"/>
        <w:rPr>
          <w:b/>
        </w:rPr>
      </w:pPr>
      <w:r w:rsidRPr="00C23043">
        <w:rPr>
          <w:b/>
        </w:rPr>
        <w:t>4.</w:t>
      </w:r>
      <w:r w:rsidRPr="00C23043">
        <w:rPr>
          <w:b/>
        </w:rPr>
        <w:tab/>
        <w:t>CONTINUED PUBLIC HEARING</w:t>
      </w:r>
      <w:r w:rsidR="000D289E" w:rsidRPr="00C23043">
        <w:rPr>
          <w:b/>
        </w:rPr>
        <w:t>(S): None</w:t>
      </w:r>
    </w:p>
    <w:p w14:paraId="4A5414A1" w14:textId="77777777" w:rsidR="00E81124" w:rsidRPr="00C23043" w:rsidRDefault="00E81124" w:rsidP="00E81124">
      <w:pPr>
        <w:widowControl w:val="0"/>
        <w:tabs>
          <w:tab w:val="left" w:pos="-720"/>
        </w:tabs>
        <w:suppressAutoHyphens/>
        <w:overflowPunct w:val="0"/>
        <w:autoSpaceDE w:val="0"/>
        <w:autoSpaceDN w:val="0"/>
        <w:adjustRightInd w:val="0"/>
        <w:ind w:right="90"/>
        <w:jc w:val="both"/>
      </w:pPr>
    </w:p>
    <w:p w14:paraId="5D0E4E48" w14:textId="6E7B0F38" w:rsidR="00A511A8" w:rsidRPr="00C23043" w:rsidRDefault="00DC1A69" w:rsidP="00A511A8">
      <w:pPr>
        <w:tabs>
          <w:tab w:val="left" w:pos="-720"/>
        </w:tabs>
        <w:suppressAutoHyphens/>
        <w:jc w:val="both"/>
        <w:rPr>
          <w:b/>
        </w:rPr>
      </w:pPr>
      <w:r w:rsidRPr="00C23043">
        <w:rPr>
          <w:b/>
        </w:rPr>
        <w:t>5</w:t>
      </w:r>
      <w:r w:rsidR="00A511A8" w:rsidRPr="00C23043">
        <w:rPr>
          <w:b/>
        </w:rPr>
        <w:t>.</w:t>
      </w:r>
      <w:r w:rsidR="00A511A8" w:rsidRPr="00C23043">
        <w:rPr>
          <w:b/>
        </w:rPr>
        <w:tab/>
        <w:t>PUBLIC HEARI</w:t>
      </w:r>
      <w:r w:rsidR="004123BE" w:rsidRPr="00C23043">
        <w:rPr>
          <w:b/>
        </w:rPr>
        <w:t>NG</w:t>
      </w:r>
    </w:p>
    <w:p w14:paraId="61C382E4" w14:textId="77777777" w:rsidR="00C92A3E" w:rsidRPr="00C23043" w:rsidRDefault="00C92A3E" w:rsidP="00A511A8">
      <w:pPr>
        <w:tabs>
          <w:tab w:val="left" w:pos="-720"/>
        </w:tabs>
        <w:suppressAutoHyphens/>
        <w:jc w:val="both"/>
        <w:rPr>
          <w:b/>
        </w:rPr>
      </w:pPr>
    </w:p>
    <w:p w14:paraId="6B5C6683" w14:textId="1F0EB975" w:rsidR="00C92A3E" w:rsidRPr="00C23043" w:rsidRDefault="00C92A3E" w:rsidP="00C92A3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23043">
        <w:rPr>
          <w:rFonts w:eastAsia="Calibri"/>
          <w:bCs/>
        </w:rPr>
        <w:t xml:space="preserve">Mr. Yourch opened the public hearing on the following application. </w:t>
      </w:r>
    </w:p>
    <w:p w14:paraId="0E4AEC6A" w14:textId="77777777" w:rsidR="00C92A3E" w:rsidRPr="00C23043" w:rsidRDefault="00C92A3E" w:rsidP="00A511A8">
      <w:pPr>
        <w:tabs>
          <w:tab w:val="left" w:pos="-720"/>
        </w:tabs>
        <w:suppressAutoHyphens/>
        <w:jc w:val="both"/>
        <w:rPr>
          <w:b/>
        </w:rPr>
      </w:pPr>
    </w:p>
    <w:p w14:paraId="726AB64F" w14:textId="5C38202F" w:rsidR="00175F9A" w:rsidRPr="00C23043" w:rsidRDefault="00175F9A" w:rsidP="00175F9A">
      <w:pPr>
        <w:widowControl w:val="0"/>
        <w:tabs>
          <w:tab w:val="left" w:pos="-720"/>
        </w:tabs>
        <w:suppressAutoHyphens/>
        <w:overflowPunct w:val="0"/>
        <w:autoSpaceDE w:val="0"/>
        <w:autoSpaceDN w:val="0"/>
        <w:adjustRightInd w:val="0"/>
        <w:ind w:left="720" w:right="90"/>
        <w:jc w:val="both"/>
      </w:pPr>
      <w:r w:rsidRPr="00C23043">
        <w:rPr>
          <w:b/>
          <w:bCs/>
        </w:rPr>
        <w:t xml:space="preserve">ZB 2025-0101, Victor Farmington Ambulance, </w:t>
      </w:r>
      <w:r w:rsidRPr="00C23043">
        <w:t xml:space="preserve">5505 State Rt 96 Farmington, New York 14425, for an area variance. This action involves the Real Property Tax Map Account number 30.00-1-32.100, containing a total of 2.53 acres of land. The intent is to construct an additional 1,767 </w:t>
      </w:r>
      <w:proofErr w:type="spellStart"/>
      <w:r w:rsidRPr="00C23043">
        <w:t>sq.ft</w:t>
      </w:r>
      <w:proofErr w:type="spellEnd"/>
      <w:r w:rsidRPr="00C23043">
        <w:t xml:space="preserve">. three bay ambulance bay addition. The applicant is proposing to grant the Town an easement for future sidewalk construction – in lieu of constructing the sidewalks </w:t>
      </w:r>
      <w:proofErr w:type="gramStart"/>
      <w:r w:rsidRPr="00C23043">
        <w:t>at this time</w:t>
      </w:r>
      <w:proofErr w:type="gramEnd"/>
      <w:r w:rsidRPr="00C23043">
        <w:t xml:space="preserve"> (no pedestrian network currently exists on </w:t>
      </w:r>
      <w:r w:rsidRPr="00C23043">
        <w:lastRenderedPageBreak/>
        <w:t xml:space="preserve">neighboring properties along Route 96 or County Road 8).  The property is zoned GB General Business and MTOD Major Thoroughfare Overlay District.    </w:t>
      </w:r>
    </w:p>
    <w:p w14:paraId="30EFD81D" w14:textId="77777777" w:rsidR="00112A47" w:rsidRPr="00C23043" w:rsidRDefault="00112A47"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D84B671"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Could you state your name and address for the record. </w:t>
      </w:r>
    </w:p>
    <w:p w14:paraId="10CD8FB0"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757F9B3" w14:textId="5E4B1F89"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 xml:space="preserve">Mr. Amering:  Good evening, Alex Amering with </w:t>
      </w:r>
      <w:proofErr w:type="spellStart"/>
      <w:r w:rsidRPr="00C23043">
        <w:rPr>
          <w:rFonts w:eastAsia="Calibri"/>
        </w:rPr>
        <w:t>Costich</w:t>
      </w:r>
      <w:proofErr w:type="spellEnd"/>
      <w:r w:rsidRPr="00C23043">
        <w:rPr>
          <w:rFonts w:eastAsia="Calibri"/>
        </w:rPr>
        <w:t xml:space="preserve"> Engineering offices at 217 Lakeview, Rochester, NY. </w:t>
      </w:r>
    </w:p>
    <w:p w14:paraId="69A3077B"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5130A31"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Amering: With me is Jared Palmer from Victor Farmington Ambulance. </w:t>
      </w:r>
    </w:p>
    <w:p w14:paraId="229B535C"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667ABC2F"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 xml:space="preserve">Mr. Amering: The intro you provided I think was </w:t>
      </w:r>
      <w:proofErr w:type="gramStart"/>
      <w:r w:rsidRPr="00C23043">
        <w:rPr>
          <w:rFonts w:eastAsia="Calibri"/>
        </w:rPr>
        <w:t>pretty thorough</w:t>
      </w:r>
      <w:proofErr w:type="gramEnd"/>
      <w:r w:rsidRPr="00C23043">
        <w:rPr>
          <w:rFonts w:eastAsia="Calibri"/>
        </w:rPr>
        <w:t>, so I'll try to keep it short up here. </w:t>
      </w:r>
    </w:p>
    <w:p w14:paraId="29B905FA"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41C954DD" w14:textId="1D6E11A8" w:rsidR="004B565E" w:rsidRPr="00C23043" w:rsidRDefault="004B565E" w:rsidP="5704E95D">
      <w:pPr>
        <w:widowControl w:val="0"/>
        <w:shd w:val="clear" w:color="auto" w:fill="FFFFFF" w:themeFill="background1"/>
        <w:suppressAutoHyphens/>
        <w:overflowPunct w:val="0"/>
        <w:autoSpaceDE w:val="0"/>
        <w:autoSpaceDN w:val="0"/>
        <w:adjustRightInd w:val="0"/>
        <w:ind w:left="720"/>
        <w:jc w:val="both"/>
        <w:rPr>
          <w:rFonts w:eastAsia="Calibri"/>
        </w:rPr>
      </w:pPr>
      <w:r w:rsidRPr="00C23043">
        <w:rPr>
          <w:rFonts w:eastAsia="Calibri"/>
        </w:rPr>
        <w:t xml:space="preserve">Mr. Amering: Obviously, Victor Farmington Ambulance bought this last year. As part of their needs for the property, they need an Ambulance Bay. We put together drawings for a building expansion. We're working towards a site plan application. During that process, we're going through a code review with the town staff. At that point we were in discussions about the sidewalk requirement and obviously that led us to you guys here. Obviously, granting an area variance for relief from that code section. As you mentioned, County Road 8 doesn't currently have any sidewalks. On route 96, I believe you </w:t>
      </w:r>
      <w:proofErr w:type="gramStart"/>
      <w:r w:rsidRPr="00C23043">
        <w:rPr>
          <w:rFonts w:eastAsia="Calibri"/>
        </w:rPr>
        <w:t>have to</w:t>
      </w:r>
      <w:proofErr w:type="gramEnd"/>
      <w:r w:rsidRPr="00C23043">
        <w:rPr>
          <w:rFonts w:eastAsia="Calibri"/>
        </w:rPr>
        <w:t xml:space="preserve"> get up across from the racetrack before you start to see some sidewalks I believe on the Northside. Obviously, being at a corner lot the sidewalks along the frontage for this project would be a </w:t>
      </w:r>
      <w:proofErr w:type="gramStart"/>
      <w:r w:rsidRPr="00C23043">
        <w:rPr>
          <w:rFonts w:eastAsia="Calibri"/>
        </w:rPr>
        <w:t>pretty large</w:t>
      </w:r>
      <w:proofErr w:type="gramEnd"/>
      <w:r w:rsidRPr="00C23043">
        <w:rPr>
          <w:rFonts w:eastAsia="Calibri"/>
        </w:rPr>
        <w:t xml:space="preserve"> cost item. </w:t>
      </w:r>
      <w:r w:rsidR="003E19B8" w:rsidRPr="00C23043">
        <w:rPr>
          <w:rFonts w:eastAsia="Calibri"/>
        </w:rPr>
        <w:t>Obviously,</w:t>
      </w:r>
      <w:r w:rsidRPr="00C23043">
        <w:rPr>
          <w:rFonts w:eastAsia="Calibri"/>
        </w:rPr>
        <w:t xml:space="preserve"> the ambulance, due to the nature, you know, their operation, they operate under fixed budgets and essentially the cost of the sidewalk would have to come out of somewhere else in the budget. So obviously as part of our application, we went through the five burden approved standards required by New York State zoning law. I don't think I'll get into those specifics as much unless the board would like or if there's any feedback from the public. As you mentioned, we would be granting a </w:t>
      </w:r>
      <w:r w:rsidR="003E19B8" w:rsidRPr="00C23043">
        <w:rPr>
          <w:rFonts w:eastAsia="Calibri"/>
        </w:rPr>
        <w:t>10-foot-wide</w:t>
      </w:r>
      <w:r w:rsidRPr="00C23043">
        <w:rPr>
          <w:rFonts w:eastAsia="Calibri"/>
        </w:rPr>
        <w:t xml:space="preserve"> sidewalk easement that would allow a legal right in the future. Whether it was by the applicant or the town using some other kind of source, they could come in and install the sidewalks. Again, I'll, I'll try to keep it strictly to the request before this board, but obviously if you have questions more relative to the site plan application or the building or anything like that I'll try to answer. </w:t>
      </w:r>
    </w:p>
    <w:p w14:paraId="28CF6FB6" w14:textId="77777777" w:rsidR="003E19B8" w:rsidRPr="00C23043" w:rsidRDefault="003E19B8" w:rsidP="5704E95D">
      <w:pPr>
        <w:widowControl w:val="0"/>
        <w:shd w:val="clear" w:color="auto" w:fill="FFFFFF" w:themeFill="background1"/>
        <w:suppressAutoHyphens/>
        <w:overflowPunct w:val="0"/>
        <w:autoSpaceDE w:val="0"/>
        <w:autoSpaceDN w:val="0"/>
        <w:adjustRightInd w:val="0"/>
        <w:ind w:left="720"/>
        <w:jc w:val="both"/>
        <w:rPr>
          <w:rFonts w:eastAsia="Calibri"/>
        </w:rPr>
      </w:pPr>
    </w:p>
    <w:p w14:paraId="63C96E56"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Lay: I just would like to disclose that I own a business that has a working relationship with the Ambulance Corp. It's been a long ongoing, but it is strictly a service for hire. I do not have any financial interest or any other type of relationship personally, so I just want to make sure that people know that. </w:t>
      </w:r>
    </w:p>
    <w:p w14:paraId="6131490F"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419AC118"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Brand: And do you have any legal interest in the property? </w:t>
      </w:r>
    </w:p>
    <w:p w14:paraId="5AD52108"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68EE861D"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Lay: I do not. </w:t>
      </w:r>
    </w:p>
    <w:p w14:paraId="4FC26A6B"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19C02EB"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Brand: Do you have any legal or financial interest in the application before you? </w:t>
      </w:r>
    </w:p>
    <w:p w14:paraId="7DF0D693"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928B8ED"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Lay: I do not. </w:t>
      </w:r>
    </w:p>
    <w:p w14:paraId="0625843B"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A4B47D9"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Brand: There's no conflict of interest. </w:t>
      </w:r>
    </w:p>
    <w:p w14:paraId="23C9C074"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5100B1A"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Staff comments. </w:t>
      </w:r>
    </w:p>
    <w:p w14:paraId="3871BEE8" w14:textId="77777777" w:rsidR="00D47CA3" w:rsidRPr="00C23043" w:rsidRDefault="00D47CA3"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5730994E"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Ms. Ruthven: I'm all set. I agree with the Resolution. I have no objections.  </w:t>
      </w:r>
    </w:p>
    <w:p w14:paraId="6CA31EC3"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E762970"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Brand: The resolution identifies the fact that this is a Type 2 action under SEQR. It also is an exempt action on the County Planning Board bylaws, so you don't have to wait for a county planning review. A single variance for an existing site for expansion of existing building, so we're good to go from that end. I drafted a resolution giving some draft findings. Helping the determination to approve with the condition that the easements be filed prior to signing the final site plan for this project. So that ten years from now when you have the opportunity for more TAP grant money maybe we'll be down there at the corner by then, who knows? That's all. </w:t>
      </w:r>
    </w:p>
    <w:p w14:paraId="59A37446"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620A14E"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Delpriore: So, this application is being reviewed by the Planning Board, it needs a variance before it can be moved forward so they are referring from planning to zoning and that's why it's in front of you tonight. Also, staff has been tasked with looking at the code for the MTOD for possibly a review of that, to allow the planning board to make the determination if easement or if sidewalks at the time of site plan review would be required instead of how the code is written right now that says sidewalks are required. </w:t>
      </w:r>
    </w:p>
    <w:p w14:paraId="080D82D9"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CD8EB4C"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Brand: There is one other thing and that is an administrative action on the board's part following the public hearing dealing with the coordinated review under SEQR, you have a Class 2 action. You have no further involvement in SEQR, so you have no objection to the planning board being the lead agency. </w:t>
      </w:r>
    </w:p>
    <w:p w14:paraId="7ABB8EBF"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8C7CB21"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Brand: I just wanted to record that in the public hearing.  </w:t>
      </w:r>
    </w:p>
    <w:p w14:paraId="6DD7F4E5"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3C88908"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Any public comments from the room? I think we have one person online or that is us.  </w:t>
      </w:r>
    </w:p>
    <w:p w14:paraId="36AC876A"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0F3DBBCB"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OK. </w:t>
      </w:r>
    </w:p>
    <w:p w14:paraId="3C0CB01A"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4E5A23F3"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We are good in the room. </w:t>
      </w:r>
    </w:p>
    <w:p w14:paraId="41562AB7"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3220CDF"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All right, board members questions. </w:t>
      </w:r>
    </w:p>
    <w:p w14:paraId="346E1073"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C54C0EB"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 xml:space="preserve">Mr. Lay: No, I think it's </w:t>
      </w:r>
      <w:proofErr w:type="gramStart"/>
      <w:r w:rsidRPr="00C23043">
        <w:rPr>
          <w:rFonts w:eastAsia="Calibri"/>
        </w:rPr>
        <w:t>pretty well</w:t>
      </w:r>
      <w:proofErr w:type="gramEnd"/>
      <w:r w:rsidRPr="00C23043">
        <w:rPr>
          <w:rFonts w:eastAsia="Calibri"/>
        </w:rPr>
        <w:t xml:space="preserve"> covered. </w:t>
      </w:r>
    </w:p>
    <w:p w14:paraId="498D0302"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5A79E597"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Ms. Binnix: I'm good. </w:t>
      </w:r>
    </w:p>
    <w:p w14:paraId="7B4AAC08"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169B331"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All right, then we'll close the public hearing.  </w:t>
      </w:r>
    </w:p>
    <w:p w14:paraId="4EDE461B" w14:textId="77777777" w:rsidR="00914EE2" w:rsidRPr="00C23043" w:rsidRDefault="00914EE2"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1F0C1068" w14:textId="77777777" w:rsidR="004B565E" w:rsidRPr="00C23043" w:rsidRDefault="004B565E" w:rsidP="004B565E">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23043">
        <w:rPr>
          <w:rFonts w:eastAsia="Calibri"/>
        </w:rPr>
        <w:t>Mr. Yourch: We will move on to deliberations and decisions. </w:t>
      </w:r>
    </w:p>
    <w:p w14:paraId="7CDDEE49" w14:textId="77777777" w:rsidR="00E10C78" w:rsidRPr="00C23043" w:rsidRDefault="00E10C78"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639F380B" w14:textId="77777777" w:rsidR="002F0749" w:rsidRPr="00C23043" w:rsidRDefault="002F0749" w:rsidP="00DC1A6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2D2564B4" w14:textId="67151754" w:rsidR="007324AD" w:rsidRPr="00C23043" w:rsidRDefault="00DC1A69" w:rsidP="007324AD">
      <w:pPr>
        <w:tabs>
          <w:tab w:val="left" w:pos="720"/>
          <w:tab w:val="left" w:pos="4680"/>
        </w:tabs>
        <w:jc w:val="both"/>
        <w:rPr>
          <w:b/>
        </w:rPr>
      </w:pPr>
      <w:r w:rsidRPr="00C23043">
        <w:rPr>
          <w:b/>
        </w:rPr>
        <w:t>6</w:t>
      </w:r>
      <w:r w:rsidR="007324AD" w:rsidRPr="00C23043">
        <w:rPr>
          <w:b/>
        </w:rPr>
        <w:t>.</w:t>
      </w:r>
      <w:r w:rsidR="007324AD" w:rsidRPr="00C23043">
        <w:rPr>
          <w:b/>
        </w:rPr>
        <w:tab/>
        <w:t>BOARD BUSINESS—DELIBERATIONS AND DECISION</w:t>
      </w:r>
    </w:p>
    <w:p w14:paraId="201A762F" w14:textId="3BD900D5" w:rsidR="00BF1E8E" w:rsidRPr="00C23043" w:rsidRDefault="00BF1E8E" w:rsidP="00D00666">
      <w:pPr>
        <w:jc w:val="both"/>
        <w:rPr>
          <w:bCs/>
        </w:rPr>
      </w:pPr>
      <w:bookmarkStart w:id="3" w:name="_Hlk62995923"/>
    </w:p>
    <w:p w14:paraId="08F245DB" w14:textId="30C44940" w:rsidR="00DC1A69" w:rsidRPr="00C23043" w:rsidRDefault="00C12BED" w:rsidP="00DC1A69">
      <w:pPr>
        <w:jc w:val="both"/>
        <w:rPr>
          <w:b/>
        </w:rPr>
      </w:pPr>
      <w:r w:rsidRPr="00C23043">
        <w:rPr>
          <w:b/>
        </w:rPr>
        <w:tab/>
      </w:r>
      <w:bookmarkStart w:id="4" w:name="_Hlk62996292"/>
      <w:bookmarkEnd w:id="3"/>
      <w:r w:rsidR="00DC1A69" w:rsidRPr="00C23043">
        <w:rPr>
          <w:b/>
        </w:rPr>
        <w:t>ZB #</w:t>
      </w:r>
      <w:r w:rsidR="009E1A6F" w:rsidRPr="00C23043">
        <w:rPr>
          <w:b/>
        </w:rPr>
        <w:t>2025</w:t>
      </w:r>
      <w:r w:rsidR="00E27428" w:rsidRPr="00C23043">
        <w:rPr>
          <w:b/>
        </w:rPr>
        <w:t>-</w:t>
      </w:r>
      <w:r w:rsidR="00154EF6" w:rsidRPr="00C23043">
        <w:rPr>
          <w:b/>
        </w:rPr>
        <w:t>0101</w:t>
      </w:r>
      <w:r w:rsidR="00CB15E5" w:rsidRPr="00C23043">
        <w:rPr>
          <w:b/>
        </w:rPr>
        <w:t xml:space="preserve"> </w:t>
      </w:r>
      <w:r w:rsidR="00CC64D3" w:rsidRPr="00C23043">
        <w:rPr>
          <w:b/>
        </w:rPr>
        <w:tab/>
      </w:r>
      <w:r w:rsidR="00CC64D3" w:rsidRPr="00C23043">
        <w:rPr>
          <w:b/>
        </w:rPr>
        <w:tab/>
      </w:r>
      <w:r w:rsidR="00CB15E5" w:rsidRPr="00C23043">
        <w:rPr>
          <w:b/>
        </w:rPr>
        <w:t xml:space="preserve"> </w:t>
      </w:r>
      <w:r w:rsidR="0036239D" w:rsidRPr="00C23043">
        <w:rPr>
          <w:b/>
        </w:rPr>
        <w:t>Victor Farmington Ambulance</w:t>
      </w:r>
      <w:r w:rsidR="00DC1A69" w:rsidRPr="00C23043">
        <w:rPr>
          <w:b/>
        </w:rPr>
        <w:tab/>
        <w:t>Area Variance</w:t>
      </w:r>
    </w:p>
    <w:p w14:paraId="03FEFFAC" w14:textId="44EAA10A" w:rsidR="001F6ED6" w:rsidRPr="00C23043" w:rsidRDefault="001F6ED6" w:rsidP="00DC1A69">
      <w:pPr>
        <w:ind w:left="2880" w:firstLine="720"/>
        <w:jc w:val="both"/>
        <w:rPr>
          <w:b/>
        </w:rPr>
      </w:pPr>
      <w:r w:rsidRPr="00C23043">
        <w:rPr>
          <w:b/>
        </w:rPr>
        <w:t xml:space="preserve">  Jared Palmer</w:t>
      </w:r>
    </w:p>
    <w:p w14:paraId="516E9522" w14:textId="468D2C1D" w:rsidR="00DC1A69" w:rsidRPr="00C23043" w:rsidRDefault="00CC64D3" w:rsidP="001F6ED6">
      <w:pPr>
        <w:ind w:left="2880" w:firstLine="720"/>
        <w:jc w:val="both"/>
        <w:rPr>
          <w:b/>
        </w:rPr>
      </w:pPr>
      <w:r w:rsidRPr="00C23043">
        <w:rPr>
          <w:b/>
        </w:rPr>
        <w:t xml:space="preserve">  </w:t>
      </w:r>
      <w:r w:rsidR="00EA7BCB" w:rsidRPr="00C23043">
        <w:rPr>
          <w:b/>
        </w:rPr>
        <w:t xml:space="preserve">5505 State Rt 96 </w:t>
      </w:r>
    </w:p>
    <w:p w14:paraId="5CD70840" w14:textId="1A823B35" w:rsidR="00DC1A69" w:rsidRPr="00C23043" w:rsidRDefault="00CC64D3" w:rsidP="00B95B1C">
      <w:pPr>
        <w:ind w:left="2880" w:firstLine="720"/>
        <w:jc w:val="both"/>
        <w:rPr>
          <w:b/>
        </w:rPr>
      </w:pPr>
      <w:r w:rsidRPr="00C23043">
        <w:rPr>
          <w:b/>
        </w:rPr>
        <w:t xml:space="preserve">  </w:t>
      </w:r>
      <w:r w:rsidR="00DC1A69" w:rsidRPr="00C23043">
        <w:rPr>
          <w:b/>
        </w:rPr>
        <w:t>Farmington, N.Y. 14425</w:t>
      </w:r>
      <w:r w:rsidR="00DC1A69" w:rsidRPr="00C23043">
        <w:rPr>
          <w:b/>
        </w:rPr>
        <w:tab/>
      </w:r>
      <w:r w:rsidR="00DC1A69" w:rsidRPr="00C23043">
        <w:rPr>
          <w:b/>
        </w:rPr>
        <w:tab/>
      </w:r>
      <w:r w:rsidR="00DC1A69" w:rsidRPr="00C23043">
        <w:rPr>
          <w:b/>
        </w:rPr>
        <w:tab/>
      </w:r>
    </w:p>
    <w:p w14:paraId="44682E1C" w14:textId="77777777" w:rsidR="00DB3D3E" w:rsidRPr="00C23043" w:rsidRDefault="00DB3D3E" w:rsidP="00DC1A69">
      <w:pPr>
        <w:ind w:left="720"/>
        <w:jc w:val="both"/>
        <w:rPr>
          <w:color w:val="000000"/>
        </w:rPr>
      </w:pPr>
    </w:p>
    <w:p w14:paraId="40646F58" w14:textId="1C13AF1D" w:rsidR="00DC1A69" w:rsidRPr="00C23043" w:rsidRDefault="00DC1A69" w:rsidP="00DC1A69">
      <w:pPr>
        <w:ind w:left="720"/>
        <w:jc w:val="both"/>
        <w:rPr>
          <w:color w:val="000000"/>
        </w:rPr>
      </w:pPr>
      <w:r w:rsidRPr="00C23043">
        <w:rPr>
          <w:rFonts w:eastAsia="Wingdings"/>
          <w:color w:val="000000"/>
        </w:rPr>
        <w:t>n</w:t>
      </w:r>
      <w:r w:rsidRPr="00C23043">
        <w:rPr>
          <w:color w:val="000000"/>
        </w:rPr>
        <w:t xml:space="preserve"> A motion was made by </w:t>
      </w:r>
      <w:r w:rsidRPr="00C23043">
        <w:rPr>
          <w:color w:val="000000"/>
          <w:u w:val="single"/>
        </w:rPr>
        <w:t>M</w:t>
      </w:r>
      <w:r w:rsidR="00821344" w:rsidRPr="00C23043">
        <w:rPr>
          <w:color w:val="000000"/>
          <w:u w:val="single"/>
        </w:rPr>
        <w:t>S</w:t>
      </w:r>
      <w:r w:rsidRPr="00C23043">
        <w:rPr>
          <w:color w:val="000000"/>
          <w:u w:val="single"/>
        </w:rPr>
        <w:t xml:space="preserve">. </w:t>
      </w:r>
      <w:r w:rsidR="00821344" w:rsidRPr="00C23043">
        <w:rPr>
          <w:color w:val="000000"/>
          <w:u w:val="single"/>
        </w:rPr>
        <w:t>BINNIX</w:t>
      </w:r>
      <w:r w:rsidRPr="00C23043">
        <w:rPr>
          <w:color w:val="000000"/>
        </w:rPr>
        <w:t xml:space="preserve">, seconded by </w:t>
      </w:r>
      <w:r w:rsidRPr="00C23043">
        <w:rPr>
          <w:color w:val="000000"/>
          <w:u w:val="single"/>
        </w:rPr>
        <w:t>M</w:t>
      </w:r>
      <w:r w:rsidR="0053467B" w:rsidRPr="00C23043">
        <w:rPr>
          <w:color w:val="000000"/>
          <w:u w:val="single"/>
        </w:rPr>
        <w:t>R</w:t>
      </w:r>
      <w:r w:rsidRPr="00C23043">
        <w:rPr>
          <w:color w:val="000000"/>
          <w:u w:val="single"/>
        </w:rPr>
        <w:t xml:space="preserve">. </w:t>
      </w:r>
      <w:r w:rsidR="0053467B" w:rsidRPr="00C23043">
        <w:rPr>
          <w:color w:val="000000"/>
          <w:u w:val="single"/>
        </w:rPr>
        <w:t>LAY</w:t>
      </w:r>
      <w:r w:rsidRPr="00C23043">
        <w:rPr>
          <w:color w:val="000000"/>
          <w:u w:val="single"/>
        </w:rPr>
        <w:t>,</w:t>
      </w:r>
      <w:r w:rsidRPr="00C23043">
        <w:rPr>
          <w:color w:val="000000"/>
        </w:rPr>
        <w:t xml:space="preserve"> that the reading of the following State Environmental Quality Review (SEQR) resolution be waived, and that the resolution be approved as submitted by the Town staff:</w:t>
      </w:r>
    </w:p>
    <w:p w14:paraId="40B4639F" w14:textId="6810529E" w:rsidR="007324AD" w:rsidRPr="00C23043" w:rsidRDefault="001A33DB" w:rsidP="00DC1A69">
      <w:pPr>
        <w:jc w:val="both"/>
        <w:rPr>
          <w:b/>
        </w:rPr>
      </w:pPr>
      <w:r w:rsidRPr="00C23043">
        <w:rPr>
          <w:b/>
        </w:rPr>
        <w:tab/>
      </w:r>
    </w:p>
    <w:p w14:paraId="76206C33" w14:textId="77777777" w:rsidR="009B7414" w:rsidRPr="00C23043" w:rsidRDefault="009B7414" w:rsidP="00DC1A69">
      <w:pPr>
        <w:spacing w:line="259" w:lineRule="auto"/>
        <w:jc w:val="center"/>
        <w:rPr>
          <w:rFonts w:eastAsiaTheme="minorHAnsi"/>
          <w:b/>
          <w:bCs/>
        </w:rPr>
      </w:pPr>
    </w:p>
    <w:p w14:paraId="6996863A" w14:textId="77777777" w:rsidR="00C40170" w:rsidRPr="00C23043" w:rsidRDefault="00C40170" w:rsidP="00AD4193">
      <w:pPr>
        <w:overflowPunct w:val="0"/>
        <w:autoSpaceDE w:val="0"/>
        <w:autoSpaceDN w:val="0"/>
        <w:adjustRightInd w:val="0"/>
        <w:jc w:val="center"/>
        <w:rPr>
          <w:rFonts w:eastAsiaTheme="minorHAnsi"/>
          <w:b/>
          <w:bCs/>
        </w:rPr>
      </w:pPr>
      <w:r w:rsidRPr="00C23043">
        <w:rPr>
          <w:rFonts w:eastAsiaTheme="minorHAnsi"/>
          <w:b/>
          <w:bCs/>
        </w:rPr>
        <w:t>FARMINGTON ZONING BOARD OF APPEALS RESOLUTION</w:t>
      </w:r>
    </w:p>
    <w:p w14:paraId="4EA84BDE" w14:textId="77777777" w:rsidR="00C40170" w:rsidRPr="00C23043" w:rsidRDefault="00C40170" w:rsidP="00AD4193">
      <w:pPr>
        <w:overflowPunct w:val="0"/>
        <w:autoSpaceDE w:val="0"/>
        <w:autoSpaceDN w:val="0"/>
        <w:adjustRightInd w:val="0"/>
        <w:jc w:val="center"/>
        <w:rPr>
          <w:rFonts w:eastAsiaTheme="minorHAnsi"/>
          <w:b/>
          <w:bCs/>
        </w:rPr>
      </w:pPr>
      <w:r w:rsidRPr="00C23043">
        <w:rPr>
          <w:rFonts w:eastAsiaTheme="minorHAnsi"/>
          <w:b/>
          <w:bCs/>
        </w:rPr>
        <w:t>SEQR RESOLUTION—TYPE II ACTION</w:t>
      </w:r>
    </w:p>
    <w:p w14:paraId="29735399" w14:textId="77777777" w:rsidR="00C40170" w:rsidRPr="00C23043" w:rsidRDefault="00C40170" w:rsidP="00C40170">
      <w:pPr>
        <w:overflowPunct w:val="0"/>
        <w:autoSpaceDE w:val="0"/>
        <w:autoSpaceDN w:val="0"/>
        <w:adjustRightInd w:val="0"/>
        <w:jc w:val="both"/>
        <w:rPr>
          <w:rFonts w:eastAsiaTheme="minorHAnsi"/>
          <w:b/>
          <w:bCs/>
        </w:rPr>
      </w:pPr>
      <w:r w:rsidRPr="00C23043">
        <w:rPr>
          <w:rFonts w:eastAsiaTheme="minorHAnsi"/>
          <w:b/>
          <w:bCs/>
        </w:rPr>
        <w:t>ZB #2025-0101</w:t>
      </w:r>
    </w:p>
    <w:p w14:paraId="543B78CC" w14:textId="77777777" w:rsidR="006847FD" w:rsidRPr="00C23043" w:rsidRDefault="006847FD" w:rsidP="00C40170">
      <w:pPr>
        <w:overflowPunct w:val="0"/>
        <w:autoSpaceDE w:val="0"/>
        <w:autoSpaceDN w:val="0"/>
        <w:adjustRightInd w:val="0"/>
        <w:jc w:val="both"/>
        <w:rPr>
          <w:rFonts w:eastAsiaTheme="minorHAnsi"/>
        </w:rPr>
      </w:pPr>
    </w:p>
    <w:p w14:paraId="485AE727" w14:textId="22A5322B" w:rsidR="00C40170" w:rsidRPr="00C23043" w:rsidRDefault="003A6A5E" w:rsidP="00C40170">
      <w:pPr>
        <w:overflowPunct w:val="0"/>
        <w:autoSpaceDE w:val="0"/>
        <w:autoSpaceDN w:val="0"/>
        <w:adjustRightInd w:val="0"/>
        <w:jc w:val="both"/>
        <w:rPr>
          <w:rFonts w:eastAsiaTheme="minorHAnsi"/>
        </w:rPr>
      </w:pPr>
      <w:r w:rsidRPr="00C23043">
        <w:rPr>
          <w:rFonts w:eastAsiaTheme="minorHAnsi"/>
        </w:rPr>
        <w:t xml:space="preserve"> </w:t>
      </w:r>
      <w:r w:rsidR="00C40170" w:rsidRPr="00C23043">
        <w:rPr>
          <w:rFonts w:eastAsiaTheme="minorHAnsi"/>
          <w:b/>
          <w:bCs/>
        </w:rPr>
        <w:t>APPLICANT:</w:t>
      </w:r>
      <w:r w:rsidR="006847FD" w:rsidRPr="00C23043">
        <w:rPr>
          <w:rFonts w:eastAsiaTheme="minorHAnsi"/>
        </w:rPr>
        <w:t xml:space="preserve"> </w:t>
      </w:r>
      <w:r w:rsidR="009B09CB" w:rsidRPr="00C23043">
        <w:rPr>
          <w:rFonts w:eastAsiaTheme="minorHAnsi"/>
        </w:rPr>
        <w:t xml:space="preserve">               </w:t>
      </w:r>
      <w:r w:rsidR="00C40170" w:rsidRPr="00C23043">
        <w:rPr>
          <w:rFonts w:eastAsiaTheme="minorHAnsi"/>
        </w:rPr>
        <w:t>Jared Palmer, Victor Farmington Ambulance</w:t>
      </w:r>
    </w:p>
    <w:p w14:paraId="6262A373" w14:textId="1396DF28" w:rsidR="00C40170" w:rsidRPr="00C23043" w:rsidRDefault="009B09CB" w:rsidP="00C40170">
      <w:pPr>
        <w:overflowPunct w:val="0"/>
        <w:autoSpaceDE w:val="0"/>
        <w:autoSpaceDN w:val="0"/>
        <w:adjustRightInd w:val="0"/>
        <w:jc w:val="both"/>
        <w:rPr>
          <w:rFonts w:eastAsiaTheme="minorHAnsi"/>
        </w:rPr>
      </w:pPr>
      <w:r w:rsidRPr="00C23043">
        <w:rPr>
          <w:rFonts w:eastAsiaTheme="minorHAnsi"/>
        </w:rPr>
        <w:t xml:space="preserve">                                         </w:t>
      </w:r>
      <w:r w:rsidR="00C40170" w:rsidRPr="00C23043">
        <w:rPr>
          <w:rFonts w:eastAsiaTheme="minorHAnsi"/>
        </w:rPr>
        <w:t>1321 East Victor Road</w:t>
      </w:r>
    </w:p>
    <w:p w14:paraId="7D255C46" w14:textId="72EADE2D" w:rsidR="00C40170" w:rsidRPr="00C23043" w:rsidRDefault="009B09CB" w:rsidP="00C40170">
      <w:pPr>
        <w:overflowPunct w:val="0"/>
        <w:autoSpaceDE w:val="0"/>
        <w:autoSpaceDN w:val="0"/>
        <w:adjustRightInd w:val="0"/>
        <w:jc w:val="both"/>
        <w:rPr>
          <w:rFonts w:eastAsiaTheme="minorHAnsi"/>
        </w:rPr>
      </w:pPr>
      <w:r w:rsidRPr="00C23043">
        <w:rPr>
          <w:rFonts w:eastAsiaTheme="minorHAnsi"/>
        </w:rPr>
        <w:t xml:space="preserve">                                         </w:t>
      </w:r>
      <w:r w:rsidR="00C40170" w:rsidRPr="00C23043">
        <w:rPr>
          <w:rFonts w:eastAsiaTheme="minorHAnsi"/>
        </w:rPr>
        <w:t>Victor, New York 14564</w:t>
      </w:r>
    </w:p>
    <w:p w14:paraId="7DB80332" w14:textId="77777777" w:rsidR="006847FD" w:rsidRPr="00C23043" w:rsidRDefault="006847FD" w:rsidP="00C40170">
      <w:pPr>
        <w:overflowPunct w:val="0"/>
        <w:autoSpaceDE w:val="0"/>
        <w:autoSpaceDN w:val="0"/>
        <w:adjustRightInd w:val="0"/>
        <w:jc w:val="both"/>
        <w:rPr>
          <w:rFonts w:eastAsiaTheme="minorHAnsi"/>
        </w:rPr>
      </w:pPr>
    </w:p>
    <w:p w14:paraId="72FD6655" w14:textId="77777777" w:rsidR="00C476B4" w:rsidRPr="00C23043" w:rsidRDefault="00C40170" w:rsidP="00C476B4">
      <w:pPr>
        <w:overflowPunct w:val="0"/>
        <w:autoSpaceDE w:val="0"/>
        <w:autoSpaceDN w:val="0"/>
        <w:adjustRightInd w:val="0"/>
        <w:rPr>
          <w:rFonts w:eastAsiaTheme="minorHAnsi"/>
        </w:rPr>
      </w:pPr>
      <w:r w:rsidRPr="00C23043">
        <w:rPr>
          <w:rFonts w:eastAsiaTheme="minorHAnsi"/>
          <w:b/>
          <w:bCs/>
        </w:rPr>
        <w:t>ACTION:</w:t>
      </w:r>
      <w:r w:rsidRPr="00C23043">
        <w:rPr>
          <w:rFonts w:eastAsiaTheme="minorHAnsi"/>
        </w:rPr>
        <w:t xml:space="preserve"> </w:t>
      </w:r>
      <w:r w:rsidR="003A6A5E" w:rsidRPr="00C23043">
        <w:rPr>
          <w:rFonts w:eastAsiaTheme="minorHAnsi"/>
        </w:rPr>
        <w:t xml:space="preserve">                     </w:t>
      </w:r>
      <w:r w:rsidR="00C476B4" w:rsidRPr="00C23043">
        <w:rPr>
          <w:rFonts w:eastAsiaTheme="minorHAnsi"/>
        </w:rPr>
        <w:t xml:space="preserve"> </w:t>
      </w:r>
      <w:r w:rsidRPr="00C23043">
        <w:rPr>
          <w:rFonts w:eastAsiaTheme="minorHAnsi"/>
        </w:rPr>
        <w:t>Area Variance to the provisions of §165-34 J. (3) (g) [6] which</w:t>
      </w:r>
      <w:r w:rsidR="00C476B4" w:rsidRPr="00C23043">
        <w:rPr>
          <w:rFonts w:eastAsiaTheme="minorHAnsi"/>
        </w:rPr>
        <w:t xml:space="preserve">    </w:t>
      </w:r>
    </w:p>
    <w:p w14:paraId="6998C8A6" w14:textId="77777777" w:rsidR="005541B5" w:rsidRPr="00C23043" w:rsidRDefault="00C476B4" w:rsidP="0087082F">
      <w:pPr>
        <w:overflowPunct w:val="0"/>
        <w:autoSpaceDE w:val="0"/>
        <w:autoSpaceDN w:val="0"/>
        <w:adjustRightInd w:val="0"/>
        <w:rPr>
          <w:rFonts w:eastAsiaTheme="minorHAnsi"/>
        </w:rPr>
      </w:pPr>
      <w:r w:rsidRPr="00C23043">
        <w:rPr>
          <w:rFonts w:eastAsiaTheme="minorHAnsi"/>
        </w:rPr>
        <w:t xml:space="preserve">        </w:t>
      </w:r>
      <w:r w:rsidR="005541B5" w:rsidRPr="00C23043">
        <w:rPr>
          <w:rFonts w:eastAsiaTheme="minorHAnsi"/>
        </w:rPr>
        <w:t xml:space="preserve">                                 </w:t>
      </w:r>
      <w:r w:rsidR="00C40170" w:rsidRPr="00C23043">
        <w:rPr>
          <w:rFonts w:eastAsiaTheme="minorHAnsi"/>
        </w:rPr>
        <w:t xml:space="preserve">requires sidewalks are to be provided along all sites fronting along state </w:t>
      </w:r>
      <w:r w:rsidRPr="00C23043">
        <w:rPr>
          <w:rFonts w:eastAsiaTheme="minorHAnsi"/>
        </w:rPr>
        <w:t xml:space="preserve">    </w:t>
      </w:r>
      <w:r w:rsidR="005541B5" w:rsidRPr="00C23043">
        <w:rPr>
          <w:rFonts w:eastAsiaTheme="minorHAnsi"/>
        </w:rPr>
        <w:t xml:space="preserve">  </w:t>
      </w:r>
    </w:p>
    <w:p w14:paraId="5FF6DD0D" w14:textId="77777777" w:rsidR="00F826EA" w:rsidRPr="00C23043" w:rsidRDefault="005541B5" w:rsidP="0087082F">
      <w:pPr>
        <w:overflowPunct w:val="0"/>
        <w:autoSpaceDE w:val="0"/>
        <w:autoSpaceDN w:val="0"/>
        <w:adjustRightInd w:val="0"/>
        <w:rPr>
          <w:rFonts w:eastAsiaTheme="minorHAnsi"/>
        </w:rPr>
      </w:pPr>
      <w:r w:rsidRPr="00C23043">
        <w:rPr>
          <w:rFonts w:eastAsiaTheme="minorHAnsi"/>
        </w:rPr>
        <w:t xml:space="preserve">                                         </w:t>
      </w:r>
      <w:r w:rsidR="00C40170" w:rsidRPr="00C23043">
        <w:rPr>
          <w:rFonts w:eastAsiaTheme="minorHAnsi"/>
        </w:rPr>
        <w:t>and county highways within the mapped MTOD Major Thoroughfare</w:t>
      </w:r>
      <w:r w:rsidRPr="00C23043">
        <w:rPr>
          <w:rFonts w:eastAsiaTheme="minorHAnsi"/>
        </w:rPr>
        <w:t xml:space="preserve">   </w:t>
      </w:r>
    </w:p>
    <w:p w14:paraId="44395E32" w14:textId="77777777" w:rsidR="00F826EA" w:rsidRPr="00C23043" w:rsidRDefault="00F826EA" w:rsidP="0087082F">
      <w:pPr>
        <w:overflowPunct w:val="0"/>
        <w:autoSpaceDE w:val="0"/>
        <w:autoSpaceDN w:val="0"/>
        <w:adjustRightInd w:val="0"/>
        <w:rPr>
          <w:rFonts w:eastAsiaTheme="minorHAnsi"/>
        </w:rPr>
      </w:pPr>
      <w:r w:rsidRPr="00C23043">
        <w:rPr>
          <w:rFonts w:eastAsiaTheme="minorHAnsi"/>
        </w:rPr>
        <w:t xml:space="preserve">                                         </w:t>
      </w:r>
      <w:r w:rsidR="00C40170" w:rsidRPr="00C23043">
        <w:rPr>
          <w:rFonts w:eastAsiaTheme="minorHAnsi"/>
        </w:rPr>
        <w:t>Over</w:t>
      </w:r>
      <w:r w:rsidR="005541B5" w:rsidRPr="00C23043">
        <w:rPr>
          <w:rFonts w:eastAsiaTheme="minorHAnsi"/>
        </w:rPr>
        <w:t>l</w:t>
      </w:r>
      <w:r w:rsidR="00C40170" w:rsidRPr="00C23043">
        <w:rPr>
          <w:rFonts w:eastAsiaTheme="minorHAnsi"/>
        </w:rPr>
        <w:t xml:space="preserve">ay District that connect to, or contribute to, the completion of a </w:t>
      </w:r>
      <w:r w:rsidRPr="00C23043">
        <w:rPr>
          <w:rFonts w:eastAsiaTheme="minorHAnsi"/>
        </w:rPr>
        <w:t xml:space="preserve"> </w:t>
      </w:r>
    </w:p>
    <w:p w14:paraId="1D51E00B" w14:textId="4768AB2E" w:rsidR="00C40170" w:rsidRPr="00C23043" w:rsidRDefault="00F826EA" w:rsidP="0087082F">
      <w:pPr>
        <w:overflowPunct w:val="0"/>
        <w:autoSpaceDE w:val="0"/>
        <w:autoSpaceDN w:val="0"/>
        <w:adjustRightInd w:val="0"/>
        <w:rPr>
          <w:rFonts w:eastAsiaTheme="minorHAnsi"/>
        </w:rPr>
      </w:pPr>
      <w:r w:rsidRPr="00C23043">
        <w:rPr>
          <w:rFonts w:eastAsiaTheme="minorHAnsi"/>
        </w:rPr>
        <w:t xml:space="preserve">                                         </w:t>
      </w:r>
      <w:r w:rsidR="00C40170" w:rsidRPr="00C23043">
        <w:rPr>
          <w:rFonts w:eastAsiaTheme="minorHAnsi"/>
        </w:rPr>
        <w:t>pede</w:t>
      </w:r>
      <w:r w:rsidRPr="00C23043">
        <w:rPr>
          <w:rFonts w:eastAsiaTheme="minorHAnsi"/>
        </w:rPr>
        <w:t>s</w:t>
      </w:r>
      <w:r w:rsidR="00C40170" w:rsidRPr="00C23043">
        <w:rPr>
          <w:rFonts w:eastAsiaTheme="minorHAnsi"/>
        </w:rPr>
        <w:t>trian network in the area.</w:t>
      </w:r>
    </w:p>
    <w:p w14:paraId="554FCBED" w14:textId="77777777" w:rsidR="00023E58" w:rsidRPr="00C23043" w:rsidRDefault="00023E58" w:rsidP="0087082F">
      <w:pPr>
        <w:overflowPunct w:val="0"/>
        <w:autoSpaceDE w:val="0"/>
        <w:autoSpaceDN w:val="0"/>
        <w:adjustRightInd w:val="0"/>
        <w:rPr>
          <w:rFonts w:eastAsiaTheme="minorHAnsi"/>
        </w:rPr>
      </w:pPr>
    </w:p>
    <w:p w14:paraId="690CCE26" w14:textId="77777777" w:rsidR="00C40170" w:rsidRPr="00C23043" w:rsidRDefault="00C40170" w:rsidP="00C40170">
      <w:pPr>
        <w:overflowPunct w:val="0"/>
        <w:autoSpaceDE w:val="0"/>
        <w:autoSpaceDN w:val="0"/>
        <w:adjustRightInd w:val="0"/>
        <w:jc w:val="both"/>
        <w:rPr>
          <w:rFonts w:eastAsiaTheme="minorHAnsi"/>
        </w:rPr>
      </w:pPr>
      <w:proofErr w:type="gramStart"/>
      <w:r w:rsidRPr="00C23043">
        <w:rPr>
          <w:rFonts w:eastAsiaTheme="minorHAnsi"/>
          <w:b/>
          <w:bCs/>
        </w:rPr>
        <w:t>WHEREAS,</w:t>
      </w:r>
      <w:proofErr w:type="gramEnd"/>
      <w:r w:rsidRPr="00C23043">
        <w:rPr>
          <w:rFonts w:eastAsiaTheme="minorHAnsi"/>
        </w:rPr>
        <w:t xml:space="preserve"> the Town of Farmington Zoning Board of Appeals (hereinafter referred to as the Board) has reviewed the criteria, under 6 NYCRR, Part 617.5 (c) of article 8 of the New York State Environmental Conservation Law (ECL), the State’s Environmental Quality Review (SEQR) Regulations, for determining the Classification associated with the above referenced Action.</w:t>
      </w:r>
    </w:p>
    <w:p w14:paraId="29EFAB2F" w14:textId="77777777" w:rsidR="00EE199D" w:rsidRPr="00C23043" w:rsidRDefault="00EE199D" w:rsidP="00C40170">
      <w:pPr>
        <w:overflowPunct w:val="0"/>
        <w:autoSpaceDE w:val="0"/>
        <w:autoSpaceDN w:val="0"/>
        <w:adjustRightInd w:val="0"/>
        <w:jc w:val="both"/>
        <w:rPr>
          <w:rFonts w:eastAsiaTheme="minorHAnsi"/>
        </w:rPr>
      </w:pPr>
    </w:p>
    <w:p w14:paraId="2B4D84F0"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b/>
          <w:bCs/>
        </w:rPr>
        <w:t>NOW, THEREFORE, BE IT RESOLVED THAT</w:t>
      </w:r>
      <w:r w:rsidRPr="00C23043">
        <w:rPr>
          <w:rFonts w:eastAsiaTheme="minorHAnsi"/>
        </w:rPr>
        <w:t xml:space="preserve"> the Board finds that the Action is classified a Type II Action under Section 617.5 (c) (9) of the SEQR Regulations.</w:t>
      </w:r>
    </w:p>
    <w:p w14:paraId="57830721" w14:textId="77777777" w:rsidR="00EE199D" w:rsidRPr="00C23043" w:rsidRDefault="00EE199D" w:rsidP="00C40170">
      <w:pPr>
        <w:overflowPunct w:val="0"/>
        <w:autoSpaceDE w:val="0"/>
        <w:autoSpaceDN w:val="0"/>
        <w:adjustRightInd w:val="0"/>
        <w:jc w:val="both"/>
        <w:rPr>
          <w:rFonts w:eastAsiaTheme="minorHAnsi"/>
        </w:rPr>
      </w:pPr>
    </w:p>
    <w:p w14:paraId="57F1ABB3"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b/>
          <w:bCs/>
        </w:rPr>
        <w:t>BE IT FURTHER RESOLVED THAT</w:t>
      </w:r>
      <w:r w:rsidRPr="00C23043">
        <w:rPr>
          <w:rFonts w:eastAsiaTheme="minorHAnsi"/>
        </w:rPr>
        <w:t xml:space="preserve"> Type II Actions are not subject to further review under Part 617 of the ECL.</w:t>
      </w:r>
    </w:p>
    <w:p w14:paraId="40BC8A15" w14:textId="77777777" w:rsidR="00EE199D" w:rsidRPr="00C23043" w:rsidRDefault="00EE199D" w:rsidP="00C40170">
      <w:pPr>
        <w:overflowPunct w:val="0"/>
        <w:autoSpaceDE w:val="0"/>
        <w:autoSpaceDN w:val="0"/>
        <w:adjustRightInd w:val="0"/>
        <w:jc w:val="both"/>
        <w:rPr>
          <w:rFonts w:eastAsiaTheme="minorHAnsi"/>
        </w:rPr>
      </w:pPr>
    </w:p>
    <w:p w14:paraId="6D54DAED"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b/>
          <w:bCs/>
        </w:rPr>
        <w:t>NOW, THEREFORE, BE IT RESOLVED THAT</w:t>
      </w:r>
      <w:r w:rsidRPr="00C23043">
        <w:rPr>
          <w:rFonts w:eastAsiaTheme="minorHAnsi"/>
        </w:rPr>
        <w:t xml:space="preserve"> the Board in making this Classification has satisfied the procedural requirements under SEQR and directs this Resolution to be placed in the Town file upon this Action.</w:t>
      </w:r>
    </w:p>
    <w:p w14:paraId="54DAB5FD" w14:textId="77777777" w:rsidR="00860B4F" w:rsidRPr="00C23043" w:rsidRDefault="00860B4F" w:rsidP="00C40170">
      <w:pPr>
        <w:overflowPunct w:val="0"/>
        <w:autoSpaceDE w:val="0"/>
        <w:autoSpaceDN w:val="0"/>
        <w:adjustRightInd w:val="0"/>
        <w:jc w:val="both"/>
        <w:rPr>
          <w:rFonts w:eastAsiaTheme="minorHAnsi"/>
        </w:rPr>
      </w:pPr>
    </w:p>
    <w:p w14:paraId="6B5F9B53"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 xml:space="preserve">The above resolution was offered by </w:t>
      </w:r>
      <w:r w:rsidRPr="00C23043">
        <w:rPr>
          <w:rFonts w:eastAsiaTheme="minorHAnsi"/>
          <w:u w:val="single"/>
        </w:rPr>
        <w:t>MS. BINNIX</w:t>
      </w:r>
      <w:r w:rsidRPr="00C23043">
        <w:rPr>
          <w:rFonts w:eastAsiaTheme="minorHAnsi"/>
        </w:rPr>
        <w:t xml:space="preserve"> and seconded by </w:t>
      </w:r>
      <w:r w:rsidRPr="00C23043">
        <w:rPr>
          <w:rFonts w:eastAsiaTheme="minorHAnsi"/>
          <w:u w:val="single"/>
        </w:rPr>
        <w:t>MR. LAY</w:t>
      </w:r>
      <w:r w:rsidRPr="00C23043">
        <w:rPr>
          <w:rFonts w:eastAsiaTheme="minorHAnsi"/>
        </w:rPr>
        <w:t xml:space="preserve"> at a regularly scheduled meeting of the Zoning Board of Appeals held on Monday, February 24, 2025. Following discussion, the following roll call vote was recorded:</w:t>
      </w:r>
    </w:p>
    <w:p w14:paraId="2AA8AB9C" w14:textId="77777777" w:rsidR="00860B4F" w:rsidRPr="00C23043" w:rsidRDefault="00860B4F" w:rsidP="00C40170">
      <w:pPr>
        <w:overflowPunct w:val="0"/>
        <w:autoSpaceDE w:val="0"/>
        <w:autoSpaceDN w:val="0"/>
        <w:adjustRightInd w:val="0"/>
        <w:jc w:val="both"/>
        <w:rPr>
          <w:rFonts w:eastAsiaTheme="minorHAnsi"/>
        </w:rPr>
      </w:pPr>
    </w:p>
    <w:p w14:paraId="6F0EE53A" w14:textId="77777777" w:rsidR="00860B4F" w:rsidRPr="00C23043" w:rsidRDefault="00860B4F" w:rsidP="00C40170">
      <w:pPr>
        <w:overflowPunct w:val="0"/>
        <w:autoSpaceDE w:val="0"/>
        <w:autoSpaceDN w:val="0"/>
        <w:adjustRightInd w:val="0"/>
        <w:jc w:val="both"/>
        <w:rPr>
          <w:rFonts w:eastAsiaTheme="minorHAnsi"/>
        </w:rPr>
      </w:pPr>
    </w:p>
    <w:p w14:paraId="4DD6A847"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Kelly Cochrane - Excused</w:t>
      </w:r>
    </w:p>
    <w:p w14:paraId="3F027FA3"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Jody Binnix - Aye</w:t>
      </w:r>
    </w:p>
    <w:p w14:paraId="5DE773DE" w14:textId="11B3D0E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 xml:space="preserve">Tom Lay - Aye </w:t>
      </w:r>
    </w:p>
    <w:p w14:paraId="1354FBD2"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Vacant</w:t>
      </w:r>
    </w:p>
    <w:p w14:paraId="3E4D578B" w14:textId="5FDFACD3"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 xml:space="preserve">Thomas Yourch </w:t>
      </w:r>
      <w:r w:rsidR="007D4DA7" w:rsidRPr="00C23043">
        <w:rPr>
          <w:rFonts w:eastAsiaTheme="minorHAnsi"/>
        </w:rPr>
        <w:t>–</w:t>
      </w:r>
      <w:r w:rsidRPr="00C23043">
        <w:rPr>
          <w:rFonts w:eastAsiaTheme="minorHAnsi"/>
        </w:rPr>
        <w:t xml:space="preserve"> Aye</w:t>
      </w:r>
    </w:p>
    <w:p w14:paraId="6A7F6A21" w14:textId="77777777" w:rsidR="007D4DA7" w:rsidRPr="00C23043" w:rsidRDefault="007D4DA7" w:rsidP="00C40170">
      <w:pPr>
        <w:overflowPunct w:val="0"/>
        <w:autoSpaceDE w:val="0"/>
        <w:autoSpaceDN w:val="0"/>
        <w:adjustRightInd w:val="0"/>
        <w:jc w:val="both"/>
        <w:rPr>
          <w:rFonts w:eastAsiaTheme="minorHAnsi"/>
        </w:rPr>
      </w:pPr>
    </w:p>
    <w:p w14:paraId="3A61F1CE" w14:textId="77777777" w:rsidR="007D4DA7" w:rsidRPr="00C23043" w:rsidRDefault="007D4DA7" w:rsidP="007D4DA7">
      <w:pPr>
        <w:overflowPunct w:val="0"/>
        <w:autoSpaceDE w:val="0"/>
        <w:autoSpaceDN w:val="0"/>
        <w:adjustRightInd w:val="0"/>
        <w:jc w:val="both"/>
        <w:rPr>
          <w:rFonts w:eastAsiaTheme="minorHAnsi"/>
        </w:rPr>
      </w:pPr>
      <w:r w:rsidRPr="00C23043">
        <w:rPr>
          <w:rFonts w:eastAsiaTheme="minorHAnsi"/>
        </w:rPr>
        <w:t>Motion carried.</w:t>
      </w:r>
    </w:p>
    <w:p w14:paraId="53495992" w14:textId="77777777" w:rsidR="007D4DA7" w:rsidRPr="00C23043" w:rsidRDefault="007D4DA7" w:rsidP="00C40170">
      <w:pPr>
        <w:overflowPunct w:val="0"/>
        <w:autoSpaceDE w:val="0"/>
        <w:autoSpaceDN w:val="0"/>
        <w:adjustRightInd w:val="0"/>
        <w:jc w:val="both"/>
        <w:rPr>
          <w:rFonts w:eastAsiaTheme="minorHAnsi"/>
        </w:rPr>
      </w:pPr>
    </w:p>
    <w:p w14:paraId="38244870"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I, Carol Marvel, Clerk Pro-</w:t>
      </w:r>
      <w:proofErr w:type="spellStart"/>
      <w:r w:rsidRPr="00C23043">
        <w:rPr>
          <w:rFonts w:eastAsiaTheme="minorHAnsi"/>
        </w:rPr>
        <w:t>Tem</w:t>
      </w:r>
      <w:proofErr w:type="spellEnd"/>
      <w:r w:rsidRPr="00C23043">
        <w:rPr>
          <w:rFonts w:eastAsiaTheme="minorHAnsi"/>
        </w:rPr>
        <w:t xml:space="preserve"> of the Board, do hereby attest to the accuracy of the above </w:t>
      </w:r>
      <w:proofErr w:type="spellStart"/>
      <w:r w:rsidRPr="00C23043">
        <w:rPr>
          <w:rFonts w:eastAsiaTheme="minorHAnsi"/>
        </w:rPr>
        <w:t>resolu-tion</w:t>
      </w:r>
      <w:proofErr w:type="spellEnd"/>
      <w:r w:rsidRPr="00C23043">
        <w:rPr>
          <w:rFonts w:eastAsiaTheme="minorHAnsi"/>
        </w:rPr>
        <w:t xml:space="preserve"> being acted upon and recorded in the minutes of the Farmington Zoning Board of Appeals for the February 24, 2025, meeting.</w:t>
      </w:r>
    </w:p>
    <w:p w14:paraId="62FBBB77"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___________________________________ L. S.</w:t>
      </w:r>
    </w:p>
    <w:p w14:paraId="6E53A8B5" w14:textId="77777777" w:rsidR="00C40170" w:rsidRPr="00C23043" w:rsidRDefault="00C40170" w:rsidP="00C40170">
      <w:pPr>
        <w:overflowPunct w:val="0"/>
        <w:autoSpaceDE w:val="0"/>
        <w:autoSpaceDN w:val="0"/>
        <w:adjustRightInd w:val="0"/>
        <w:jc w:val="both"/>
        <w:rPr>
          <w:rFonts w:eastAsiaTheme="minorHAnsi"/>
        </w:rPr>
      </w:pPr>
      <w:r w:rsidRPr="00C23043">
        <w:rPr>
          <w:rFonts w:eastAsiaTheme="minorHAnsi"/>
        </w:rPr>
        <w:t>Carol Marvel, Clerk Pro-</w:t>
      </w:r>
      <w:proofErr w:type="spellStart"/>
      <w:r w:rsidRPr="00C23043">
        <w:rPr>
          <w:rFonts w:eastAsiaTheme="minorHAnsi"/>
        </w:rPr>
        <w:t>Tem</w:t>
      </w:r>
      <w:proofErr w:type="spellEnd"/>
      <w:r w:rsidRPr="00C23043">
        <w:rPr>
          <w:rFonts w:eastAsiaTheme="minorHAnsi"/>
        </w:rPr>
        <w:t xml:space="preserve"> of the Board</w:t>
      </w:r>
    </w:p>
    <w:p w14:paraId="7C71536E" w14:textId="77777777" w:rsidR="00A806B6" w:rsidRPr="00C23043" w:rsidRDefault="00A806B6" w:rsidP="00A806B6">
      <w:pPr>
        <w:overflowPunct w:val="0"/>
        <w:autoSpaceDE w:val="0"/>
        <w:autoSpaceDN w:val="0"/>
        <w:adjustRightInd w:val="0"/>
        <w:jc w:val="both"/>
        <w:rPr>
          <w:rFonts w:eastAsiaTheme="minorHAnsi"/>
        </w:rPr>
      </w:pPr>
      <w:r w:rsidRPr="00C23043">
        <w:rPr>
          <w:rFonts w:eastAsiaTheme="minorHAnsi"/>
        </w:rPr>
        <w:t> </w:t>
      </w:r>
    </w:p>
    <w:p w14:paraId="5F44C860" w14:textId="77777777" w:rsidR="00875A73" w:rsidRPr="00C23043" w:rsidRDefault="00875A73" w:rsidP="00E562BB">
      <w:pPr>
        <w:overflowPunct w:val="0"/>
        <w:autoSpaceDE w:val="0"/>
        <w:autoSpaceDN w:val="0"/>
        <w:adjustRightInd w:val="0"/>
        <w:ind w:left="720"/>
        <w:jc w:val="both"/>
      </w:pPr>
    </w:p>
    <w:p w14:paraId="63462CD8" w14:textId="42BF83F5" w:rsidR="00027958" w:rsidRPr="00C23043" w:rsidRDefault="002F295E" w:rsidP="00E8661D">
      <w:pPr>
        <w:overflowPunct w:val="0"/>
        <w:autoSpaceDE w:val="0"/>
        <w:autoSpaceDN w:val="0"/>
        <w:adjustRightInd w:val="0"/>
        <w:jc w:val="both"/>
      </w:pPr>
      <w:r w:rsidRPr="00C23043">
        <w:rPr>
          <w:rFonts w:ascii="Cambria Math" w:hAnsi="Cambria Math" w:cs="Cambria Math"/>
        </w:rPr>
        <w:t>◼</w:t>
      </w:r>
      <w:r w:rsidRPr="00C23043">
        <w:t xml:space="preserve"> A motion was made by </w:t>
      </w:r>
      <w:r w:rsidRPr="00C23043">
        <w:rPr>
          <w:u w:val="single"/>
        </w:rPr>
        <w:t>M</w:t>
      </w:r>
      <w:r w:rsidR="00BD2D75" w:rsidRPr="00C23043">
        <w:rPr>
          <w:u w:val="single"/>
        </w:rPr>
        <w:t>S. BINNIX</w:t>
      </w:r>
      <w:r w:rsidRPr="00C23043">
        <w:rPr>
          <w:u w:val="single"/>
        </w:rPr>
        <w:t>,</w:t>
      </w:r>
      <w:r w:rsidRPr="00C23043">
        <w:t xml:space="preserve"> seconded by </w:t>
      </w:r>
      <w:r w:rsidRPr="00C23043">
        <w:rPr>
          <w:u w:val="single"/>
        </w:rPr>
        <w:t>M</w:t>
      </w:r>
      <w:r w:rsidR="00906633">
        <w:rPr>
          <w:u w:val="single"/>
        </w:rPr>
        <w:t>R. LAY</w:t>
      </w:r>
      <w:r w:rsidRPr="00C23043">
        <w:rPr>
          <w:u w:val="single"/>
        </w:rPr>
        <w:t>,</w:t>
      </w:r>
      <w:r w:rsidRPr="00C23043">
        <w:t xml:space="preserve"> that the reading of </w:t>
      </w:r>
      <w:r w:rsidR="00E86002" w:rsidRPr="00C23043">
        <w:t>the complete</w:t>
      </w:r>
      <w:r w:rsidR="006304F6" w:rsidRPr="00C23043">
        <w:t xml:space="preserve"> </w:t>
      </w:r>
      <w:r w:rsidR="0078269C" w:rsidRPr="00C23043">
        <w:t>findings</w:t>
      </w:r>
      <w:r w:rsidRPr="00C23043">
        <w:t xml:space="preserve"> and </w:t>
      </w:r>
      <w:r w:rsidR="002E08FD" w:rsidRPr="00C23043">
        <w:t>de</w:t>
      </w:r>
      <w:r w:rsidR="006304F6" w:rsidRPr="00C23043">
        <w:t>cisions</w:t>
      </w:r>
      <w:r w:rsidRPr="00C23043">
        <w:t xml:space="preserve"> of </w:t>
      </w:r>
      <w:r w:rsidR="002E08FD" w:rsidRPr="00C23043">
        <w:t xml:space="preserve">the </w:t>
      </w:r>
      <w:r w:rsidRPr="00C23043">
        <w:t xml:space="preserve">Public Hearing resolution be waived, and that the </w:t>
      </w:r>
      <w:r w:rsidR="00893AF4" w:rsidRPr="00C23043">
        <w:t xml:space="preserve">determinations and conditions </w:t>
      </w:r>
      <w:r w:rsidRPr="00C23043">
        <w:t>resolution be approved:</w:t>
      </w:r>
    </w:p>
    <w:p w14:paraId="5B45CD61" w14:textId="77777777" w:rsidR="001A0009" w:rsidRPr="00C23043" w:rsidRDefault="001A0009" w:rsidP="00E8661D">
      <w:pPr>
        <w:overflowPunct w:val="0"/>
        <w:autoSpaceDE w:val="0"/>
        <w:autoSpaceDN w:val="0"/>
        <w:adjustRightInd w:val="0"/>
        <w:jc w:val="both"/>
        <w:rPr>
          <w:b/>
          <w:bCs/>
          <w:smallCaps/>
        </w:rPr>
      </w:pPr>
    </w:p>
    <w:p w14:paraId="0386D4A1" w14:textId="076AAC74" w:rsidR="00E8661D" w:rsidRPr="00C23043" w:rsidRDefault="00E8661D" w:rsidP="00E8661D">
      <w:pPr>
        <w:overflowPunct w:val="0"/>
        <w:autoSpaceDE w:val="0"/>
        <w:autoSpaceDN w:val="0"/>
        <w:adjustRightInd w:val="0"/>
        <w:jc w:val="both"/>
        <w:rPr>
          <w:b/>
          <w:bCs/>
          <w:smallCaps/>
        </w:rPr>
      </w:pPr>
      <w:r w:rsidRPr="00C23043">
        <w:rPr>
          <w:b/>
          <w:bCs/>
          <w:smallCaps/>
        </w:rPr>
        <w:t>Town of Farmington Zoning Board of Appeals</w:t>
      </w:r>
      <w:r w:rsidR="00907D96" w:rsidRPr="00C23043">
        <w:rPr>
          <w:b/>
          <w:bCs/>
          <w:smallCaps/>
        </w:rPr>
        <w:t xml:space="preserve"> </w:t>
      </w:r>
      <w:r w:rsidRPr="00C23043">
        <w:rPr>
          <w:b/>
          <w:bCs/>
          <w:smallCaps/>
        </w:rPr>
        <w:t>Area Variance Findings and Decision </w:t>
      </w:r>
    </w:p>
    <w:p w14:paraId="6697E227" w14:textId="77777777" w:rsidR="00E8661D" w:rsidRPr="00C23043" w:rsidRDefault="00E8661D" w:rsidP="00E8661D">
      <w:pPr>
        <w:overflowPunct w:val="0"/>
        <w:autoSpaceDE w:val="0"/>
        <w:autoSpaceDN w:val="0"/>
        <w:adjustRightInd w:val="0"/>
        <w:jc w:val="both"/>
        <w:rPr>
          <w:b/>
          <w:bCs/>
          <w:smallCaps/>
        </w:rPr>
      </w:pPr>
      <w:r w:rsidRPr="00C23043">
        <w:rPr>
          <w:b/>
          <w:bCs/>
          <w:smallCaps/>
        </w:rPr>
        <w:t> </w:t>
      </w:r>
    </w:p>
    <w:p w14:paraId="5B79CBFC" w14:textId="7E8E8502" w:rsidR="008A47C5" w:rsidRPr="00C23043" w:rsidRDefault="008A47C5" w:rsidP="008A47C5">
      <w:r w:rsidRPr="00C23043">
        <w:rPr>
          <w:b/>
          <w:bCs/>
        </w:rPr>
        <w:t>APPLICANT:</w:t>
      </w:r>
      <w:r w:rsidRPr="00C23043">
        <w:t xml:space="preserve"> Jared Palmer </w:t>
      </w:r>
      <w:r w:rsidR="00FD2479" w:rsidRPr="00C23043">
        <w:tab/>
      </w:r>
      <w:r w:rsidR="00FD2479" w:rsidRPr="00C23043">
        <w:tab/>
      </w:r>
      <w:r w:rsidR="00FD2479" w:rsidRPr="00C23043">
        <w:tab/>
      </w:r>
      <w:r w:rsidRPr="00C23043">
        <w:rPr>
          <w:b/>
          <w:bCs/>
        </w:rPr>
        <w:t>File:</w:t>
      </w:r>
      <w:r w:rsidRPr="00C23043">
        <w:t xml:space="preserve"> ZB #2025-0101</w:t>
      </w:r>
    </w:p>
    <w:p w14:paraId="6A935976" w14:textId="18D547BA" w:rsidR="008A47C5" w:rsidRPr="00C23043" w:rsidRDefault="008A47C5" w:rsidP="008A47C5">
      <w:r w:rsidRPr="00C23043">
        <w:t xml:space="preserve">1321 East Victor Road </w:t>
      </w:r>
      <w:r w:rsidR="00FD2479" w:rsidRPr="00C23043">
        <w:tab/>
      </w:r>
      <w:r w:rsidR="00FD2479" w:rsidRPr="00C23043">
        <w:tab/>
      </w:r>
      <w:r w:rsidR="00FD2479" w:rsidRPr="00C23043">
        <w:tab/>
      </w:r>
      <w:r w:rsidRPr="00C23043">
        <w:rPr>
          <w:b/>
          <w:bCs/>
        </w:rPr>
        <w:t>Zoning Districts:</w:t>
      </w:r>
      <w:r w:rsidRPr="00C23043">
        <w:t xml:space="preserve"> GB General Business &amp;</w:t>
      </w:r>
    </w:p>
    <w:p w14:paraId="31DBF8AE" w14:textId="4F4C6A66" w:rsidR="008A47C5" w:rsidRPr="00C23043" w:rsidRDefault="008A47C5" w:rsidP="008A47C5">
      <w:r w:rsidRPr="00C23043">
        <w:t xml:space="preserve">Victor, New York 14564 </w:t>
      </w:r>
      <w:r w:rsidR="00045B3A" w:rsidRPr="00C23043">
        <w:tab/>
      </w:r>
      <w:r w:rsidR="00045B3A" w:rsidRPr="00C23043">
        <w:tab/>
      </w:r>
      <w:r w:rsidR="00763FC5" w:rsidRPr="00C23043">
        <w:t xml:space="preserve">             </w:t>
      </w:r>
      <w:r w:rsidR="00045B3A" w:rsidRPr="00C23043">
        <w:tab/>
      </w:r>
      <w:r w:rsidR="00045B3A" w:rsidRPr="00C23043">
        <w:tab/>
      </w:r>
      <w:r w:rsidRPr="00C23043">
        <w:t>MTOD Major Thoroughfare Overlay</w:t>
      </w:r>
    </w:p>
    <w:p w14:paraId="5EE00BDE" w14:textId="77777777" w:rsidR="008A47C5" w:rsidRPr="00C23043" w:rsidRDefault="008A47C5" w:rsidP="00763FC5">
      <w:pPr>
        <w:ind w:left="4320"/>
      </w:pPr>
      <w:r w:rsidRPr="00C23043">
        <w:rPr>
          <w:b/>
          <w:bCs/>
        </w:rPr>
        <w:t>Published Legal Notice on:</w:t>
      </w:r>
      <w:r w:rsidRPr="00C23043">
        <w:t xml:space="preserve"> 2/20/2025</w:t>
      </w:r>
    </w:p>
    <w:p w14:paraId="543429A0" w14:textId="77777777" w:rsidR="008A47C5" w:rsidRPr="00C23043" w:rsidRDefault="008A47C5" w:rsidP="00763FC5">
      <w:pPr>
        <w:ind w:left="4320"/>
      </w:pPr>
      <w:r w:rsidRPr="00C23043">
        <w:rPr>
          <w:b/>
          <w:bCs/>
        </w:rPr>
        <w:t>County Planning Action on:</w:t>
      </w:r>
      <w:r w:rsidRPr="00C23043">
        <w:t xml:space="preserve"> Exempt Action</w:t>
      </w:r>
    </w:p>
    <w:p w14:paraId="702DC121" w14:textId="527760B2" w:rsidR="008A47C5" w:rsidRPr="00C23043" w:rsidRDefault="00C22AC2" w:rsidP="008A47C5">
      <w:pPr>
        <w:rPr>
          <w:b/>
          <w:bCs/>
        </w:rPr>
      </w:pPr>
      <w:r w:rsidRPr="00C23043">
        <w:rPr>
          <w:b/>
          <w:bCs/>
        </w:rPr>
        <w:t xml:space="preserve">                                                                        </w:t>
      </w:r>
      <w:r w:rsidR="008A47C5" w:rsidRPr="00C23043">
        <w:rPr>
          <w:b/>
          <w:bCs/>
        </w:rPr>
        <w:t>County Referral #:</w:t>
      </w:r>
    </w:p>
    <w:p w14:paraId="2656FF4F" w14:textId="17FFA47B" w:rsidR="008A47C5" w:rsidRPr="00C23043" w:rsidRDefault="00C22AC2" w:rsidP="008A47C5">
      <w:r w:rsidRPr="00C23043">
        <w:rPr>
          <w:b/>
          <w:bCs/>
        </w:rPr>
        <w:t xml:space="preserve">                                                                        </w:t>
      </w:r>
      <w:r w:rsidR="008A47C5" w:rsidRPr="00C23043">
        <w:rPr>
          <w:b/>
          <w:bCs/>
        </w:rPr>
        <w:t>Public Hearing held on:</w:t>
      </w:r>
      <w:r w:rsidR="008A47C5" w:rsidRPr="00C23043">
        <w:t xml:space="preserve"> February 24, 2025</w:t>
      </w:r>
    </w:p>
    <w:p w14:paraId="0428D559" w14:textId="77777777" w:rsidR="00C22AC2" w:rsidRPr="00C23043" w:rsidRDefault="00C22AC2" w:rsidP="008A47C5"/>
    <w:p w14:paraId="728D37F6" w14:textId="77777777" w:rsidR="008A47C5" w:rsidRPr="00C23043" w:rsidRDefault="008A47C5" w:rsidP="008A47C5">
      <w:r w:rsidRPr="00C23043">
        <w:rPr>
          <w:b/>
          <w:bCs/>
        </w:rPr>
        <w:t>Property Location:</w:t>
      </w:r>
      <w:r w:rsidRPr="00C23043">
        <w:t xml:space="preserve"> 5505 State Route 96, Farmington, New York 14425</w:t>
      </w:r>
    </w:p>
    <w:p w14:paraId="232AF130" w14:textId="77777777" w:rsidR="00C22AC2" w:rsidRPr="00C23043" w:rsidRDefault="00C22AC2" w:rsidP="008A47C5"/>
    <w:p w14:paraId="2EA8D666" w14:textId="77777777" w:rsidR="008A47C5" w:rsidRPr="00C23043" w:rsidRDefault="008A47C5" w:rsidP="008A47C5">
      <w:r w:rsidRPr="00C23043">
        <w:rPr>
          <w:b/>
          <w:bCs/>
        </w:rPr>
        <w:t>Property Owner:</w:t>
      </w:r>
      <w:r w:rsidRPr="00C23043">
        <w:t xml:space="preserve"> Victor Farmington Ambulance, 1321 East Victor Road, Victor, NY 14564</w:t>
      </w:r>
    </w:p>
    <w:p w14:paraId="06BDA968" w14:textId="77777777" w:rsidR="000A5A1B" w:rsidRPr="00C23043" w:rsidRDefault="000A5A1B" w:rsidP="008A47C5"/>
    <w:p w14:paraId="1E35CE9D" w14:textId="77777777" w:rsidR="008A47C5" w:rsidRPr="00C23043" w:rsidRDefault="008A47C5" w:rsidP="008A47C5">
      <w:r w:rsidRPr="00C23043">
        <w:rPr>
          <w:b/>
          <w:bCs/>
        </w:rPr>
        <w:t>Applicable Section of Town Code:</w:t>
      </w:r>
      <w:r w:rsidRPr="00C23043">
        <w:t xml:space="preserve"> Chapter 165, Article IV, Section 34 J. (3) (g) [6]</w:t>
      </w:r>
    </w:p>
    <w:p w14:paraId="0ECF74F7" w14:textId="77777777" w:rsidR="000A5A1B" w:rsidRPr="00C23043" w:rsidRDefault="000A5A1B" w:rsidP="008A47C5"/>
    <w:p w14:paraId="1144226C" w14:textId="77777777" w:rsidR="008A47C5" w:rsidRPr="00C23043" w:rsidRDefault="008A47C5" w:rsidP="008A47C5">
      <w:r w:rsidRPr="00C23043">
        <w:rPr>
          <w:b/>
          <w:bCs/>
        </w:rPr>
        <w:t>Requirement for Which Variance is Requested:</w:t>
      </w:r>
      <w:r w:rsidRPr="00C23043">
        <w:t xml:space="preserve"> The applicant is requesting an area variance to allow relief from the requirement that sidewalks are to be provided along all sites fronting along state and county highways and other Town highways within the mapped MTOD Major Thoroughfare Overlay District that connect to, or contribute to, the completion of a pedestrian network in the area.</w:t>
      </w:r>
    </w:p>
    <w:p w14:paraId="115D2F12" w14:textId="77777777" w:rsidR="000A5A1B" w:rsidRPr="00C23043" w:rsidRDefault="000A5A1B" w:rsidP="008A47C5"/>
    <w:p w14:paraId="7DE94459" w14:textId="77777777" w:rsidR="008A47C5" w:rsidRDefault="008A47C5" w:rsidP="008A47C5">
      <w:r w:rsidRPr="00C23043">
        <w:rPr>
          <w:b/>
          <w:bCs/>
        </w:rPr>
        <w:t>State Environmental Quality Review Determination:</w:t>
      </w:r>
      <w:r w:rsidRPr="00C23043">
        <w:t xml:space="preserve"> The granting of an area variance for an accessory structure is classified as a Type II Action under 6 NYCRR, Part 617.5 (c) (9) of article </w:t>
      </w:r>
      <w:r w:rsidRPr="00C23043">
        <w:lastRenderedPageBreak/>
        <w:t>8 of the New York State Environmental Conservation Law (ECL), the State’s Environmental Quality Review (SEQR) Regulations. Type II Actions have been determined, under the SEQR Regulations, not to have a substantial adverse impact upon the environment or are otherwise precluded from further environmental review under article 8 of the State Environmental Conservation Law (ECL).</w:t>
      </w:r>
    </w:p>
    <w:p w14:paraId="2071AE43" w14:textId="77777777" w:rsidR="00FA6444" w:rsidRPr="00C23043" w:rsidRDefault="00FA6444" w:rsidP="008A47C5"/>
    <w:p w14:paraId="78F01698" w14:textId="77777777" w:rsidR="008A47C5" w:rsidRPr="00C23043" w:rsidRDefault="008A47C5" w:rsidP="008A47C5">
      <w:r w:rsidRPr="00FA6444">
        <w:rPr>
          <w:b/>
          <w:bCs/>
        </w:rPr>
        <w:t>County Planning Referral Recommendation:</w:t>
      </w:r>
      <w:r w:rsidRPr="00C23043">
        <w:t xml:space="preserve"> The Ontario County Planning Board Bylaws, Appendix B: Referrals to be Eliminated by the Revisions to the County Planning Board Review Process, classifies this application an Exempt Action [Item 12. All permits or variances involving the expansion of existing uses in existing buildings on existing lots].</w:t>
      </w:r>
    </w:p>
    <w:p w14:paraId="3ABC5AE4" w14:textId="77777777" w:rsidR="00530A55" w:rsidRPr="00C23043" w:rsidRDefault="00530A55" w:rsidP="008A47C5"/>
    <w:p w14:paraId="2D9FC69F" w14:textId="77777777" w:rsidR="008A47C5" w:rsidRPr="00C23043" w:rsidRDefault="008A47C5" w:rsidP="008A47C5">
      <w:pPr>
        <w:rPr>
          <w:b/>
          <w:bCs/>
        </w:rPr>
      </w:pPr>
      <w:r w:rsidRPr="00C23043">
        <w:rPr>
          <w:b/>
          <w:bCs/>
        </w:rPr>
        <w:t>FACTORS CONSIDERED AND BOARD FINDINGS</w:t>
      </w:r>
    </w:p>
    <w:p w14:paraId="465E845B" w14:textId="77777777" w:rsidR="00530A55" w:rsidRPr="00C23043" w:rsidRDefault="00530A55" w:rsidP="008A47C5">
      <w:pPr>
        <w:rPr>
          <w:b/>
          <w:bCs/>
        </w:rPr>
      </w:pPr>
    </w:p>
    <w:p w14:paraId="65938FE9" w14:textId="77777777" w:rsidR="008A47C5" w:rsidRPr="00C23043" w:rsidRDefault="008A47C5" w:rsidP="008A47C5">
      <w:r w:rsidRPr="00C23043">
        <w:rPr>
          <w:b/>
          <w:bCs/>
        </w:rPr>
        <w:t>1.</w:t>
      </w:r>
      <w:r w:rsidRPr="00C23043">
        <w:t xml:space="preserve"> Whether an undesirable change will be produced in the character of the neighborhood or a detriment to nearby properties will be created by the granting of the Area Variance.</w:t>
      </w:r>
    </w:p>
    <w:p w14:paraId="6904C8CA" w14:textId="77777777" w:rsidR="008A47C5" w:rsidRPr="00C23043" w:rsidRDefault="008A47C5" w:rsidP="008A47C5">
      <w:r w:rsidRPr="00C23043">
        <w:t>___ Yes _X_ No</w:t>
      </w:r>
    </w:p>
    <w:p w14:paraId="16B1D35F" w14:textId="77777777" w:rsidR="00BC6632" w:rsidRPr="00C23043" w:rsidRDefault="00BC6632" w:rsidP="008A47C5"/>
    <w:p w14:paraId="7797E3D7" w14:textId="77777777" w:rsidR="008A47C5" w:rsidRPr="00C23043" w:rsidRDefault="008A47C5" w:rsidP="008A47C5">
      <w:r w:rsidRPr="00C23043">
        <w:rPr>
          <w:b/>
          <w:bCs/>
        </w:rPr>
        <w:t>Reasons:</w:t>
      </w:r>
      <w:r w:rsidRPr="00C23043">
        <w:t xml:space="preserve"> The Zoning Board of Appeals (hereinafter referred to as the Board) finds that the character of this neighborhood is a mix of commercial and industrial uses, on lots fronting along the south side of State Route 96 and along both sides of County Road 8 south of State Route 96.</w:t>
      </w:r>
    </w:p>
    <w:p w14:paraId="190CB5FB" w14:textId="77777777" w:rsidR="008A47C5" w:rsidRPr="00C23043" w:rsidRDefault="008A47C5" w:rsidP="008A47C5">
      <w:r w:rsidRPr="00C23043">
        <w:t>The Board further finds the proposed expansion of the former URMC Medical Building is to be used as Station No. 2 of the Victor Farmington Ambulance service and will involves the continued use of this building for medical purposes for the community. The Board further finds that upon completing tonight’s public hearing upon this application that there are no public concerns with the proposed reuse of this medical building or the existing site. The Board, based upon these findings determines that the proposed reuse of this property will not produce an undesirable change in the character of the neighborhood or be a detriment to nearby properties.</w:t>
      </w:r>
    </w:p>
    <w:p w14:paraId="74ECAA06" w14:textId="77777777" w:rsidR="00B96CBB" w:rsidRPr="00C23043" w:rsidRDefault="00B96CBB" w:rsidP="008A47C5"/>
    <w:p w14:paraId="17AE0FDD" w14:textId="77777777" w:rsidR="008A47C5" w:rsidRPr="00C23043" w:rsidRDefault="008A47C5" w:rsidP="008A47C5">
      <w:r w:rsidRPr="00C23043">
        <w:rPr>
          <w:b/>
          <w:bCs/>
        </w:rPr>
        <w:t>2.</w:t>
      </w:r>
      <w:r w:rsidRPr="00C23043">
        <w:t xml:space="preserve"> Whether the benefit sought by the applicant can be achieved by a feasible alternative to the requested area variance. ____ Yes _X__ No</w:t>
      </w:r>
    </w:p>
    <w:p w14:paraId="73A023F3" w14:textId="77777777" w:rsidR="005B35A4" w:rsidRPr="00C23043" w:rsidRDefault="005B35A4" w:rsidP="008A47C5"/>
    <w:p w14:paraId="0BA3552C" w14:textId="77777777" w:rsidR="008A47C5" w:rsidRPr="00C23043" w:rsidRDefault="008A47C5" w:rsidP="008A47C5">
      <w:r w:rsidRPr="00C23043">
        <w:rPr>
          <w:b/>
          <w:bCs/>
        </w:rPr>
        <w:t>Reasons:</w:t>
      </w:r>
      <w:r w:rsidRPr="00C23043">
        <w:t xml:space="preserve"> The Board finds the provisions of §165-34 J. (3) (g) [6] requires the installation of sidewalks on sites fronting along state and county highways within the mapped MTOD Major Thoroughfare Overlay District that either connect to or contribute to, the completion of a pedestrian network in the area. The Board further finds that when the MTOD regulations were created, as part of a joint effort sponsored by the New York State Department of Transportation (DOT) with the Towns of Canandaigua and Farmington, as part of the DOT’s State Route 332 Major Highway Improvement Project, that regulations necessitated sidewalks along the Major State and County Highways in both municipalities. The Board further finds that in the Town of Farmington, the decision was made to end the MTOD at County Road 8 and not continue it to County Road 28. The Board further finds that requiring sidewalks on this site at this time, would not connect to, but could contribute to the completion of a pedestrian network in the area by the MTOD regulations, at some unknown future point in time. The Board further finds that the Town of Farmington Proposed Sidewalk Master Plan, Phase 2, does not envision, at this time, extending sidewalks to the intersection of State Route 96 and County Road 8. The Board further finds that requiring sidewalks, at this time along both frontages of the site [State Route 96 and County </w:t>
      </w:r>
      <w:r w:rsidRPr="00C23043">
        <w:lastRenderedPageBreak/>
        <w:t>Road 8] could encourage pedestrians to use these facilities which would not end at safe points for crossing these two major highways. The Board further finds that granting the Town ten-foot-wide pedestrian easement across the entire site’s frontages at this time would be a meaningful contribution to completing the pedestrian network in the area. The Board based upon these findings determines to the applicant cannot achieve a feasible alternative to the requested area variance.</w:t>
      </w:r>
    </w:p>
    <w:p w14:paraId="72012ACD" w14:textId="77777777" w:rsidR="00974176" w:rsidRPr="00C23043" w:rsidRDefault="00974176" w:rsidP="008A47C5"/>
    <w:p w14:paraId="14074231" w14:textId="77777777" w:rsidR="008A47C5" w:rsidRPr="00C23043" w:rsidRDefault="008A47C5" w:rsidP="008A47C5">
      <w:r w:rsidRPr="00C23043">
        <w:rPr>
          <w:b/>
          <w:bCs/>
        </w:rPr>
        <w:t>3.</w:t>
      </w:r>
      <w:r w:rsidRPr="00C23043">
        <w:t xml:space="preserve"> Whether the requested variance is substantial. __X_ Yes __ __ No</w:t>
      </w:r>
    </w:p>
    <w:p w14:paraId="29E8FA24" w14:textId="77777777" w:rsidR="00974176" w:rsidRPr="00C23043" w:rsidRDefault="00974176" w:rsidP="008A47C5"/>
    <w:p w14:paraId="75831708" w14:textId="77777777" w:rsidR="008A47C5" w:rsidRPr="00C23043" w:rsidRDefault="008A47C5" w:rsidP="008A47C5">
      <w:r w:rsidRPr="00C23043">
        <w:rPr>
          <w:b/>
          <w:bCs/>
        </w:rPr>
        <w:t>Reasons:</w:t>
      </w:r>
      <w:r w:rsidRPr="00C23043">
        <w:t xml:space="preserve"> The Board finds that the requested area variance, for not requiring the installation of sidewalks at this time, across both the property’s State Route 96 and County Road 8 frontages, involves granting a variance of one hundred percent (100%) from that required by the Town Code. The Board has consistently found that a variance involving fifty percent (50%</w:t>
      </w:r>
      <w:proofErr w:type="gramStart"/>
      <w:r w:rsidRPr="00C23043">
        <w:t>)</w:t>
      </w:r>
      <w:proofErr w:type="gramEnd"/>
      <w:r w:rsidRPr="00C23043">
        <w:t xml:space="preserve"> or more is a substantial variance.</w:t>
      </w:r>
    </w:p>
    <w:p w14:paraId="123B534D" w14:textId="77777777" w:rsidR="00974176" w:rsidRPr="00C23043" w:rsidRDefault="00974176" w:rsidP="008A47C5"/>
    <w:p w14:paraId="411787D1" w14:textId="77777777" w:rsidR="008A47C5" w:rsidRPr="00C23043" w:rsidRDefault="008A47C5" w:rsidP="008A47C5">
      <w:r w:rsidRPr="00C23043">
        <w:rPr>
          <w:b/>
          <w:bCs/>
        </w:rPr>
        <w:t>4.</w:t>
      </w:r>
      <w:r w:rsidRPr="00C23043">
        <w:t xml:space="preserve"> Whether the proposed variance will have an adverse effect or impact upon the physical environ-mental conditions in the neighborhood or district. ___ Yes _X_ No</w:t>
      </w:r>
    </w:p>
    <w:p w14:paraId="14A78F08" w14:textId="77777777" w:rsidR="00974176" w:rsidRPr="00C23043" w:rsidRDefault="00974176" w:rsidP="008A47C5"/>
    <w:p w14:paraId="3EC224C8" w14:textId="77777777" w:rsidR="008A47C5" w:rsidRPr="00C23043" w:rsidRDefault="008A47C5" w:rsidP="008A47C5">
      <w:r w:rsidRPr="00C23043">
        <w:rPr>
          <w:b/>
          <w:bCs/>
        </w:rPr>
        <w:t>Reasons:</w:t>
      </w:r>
      <w:r w:rsidRPr="00C23043">
        <w:t xml:space="preserve"> The Board in accordance with the provisions of 6 NYCRR, Part 617.5 (c) of article 8 of the New York State Environmental Conservation Law (ECL), has classified the proposed</w:t>
      </w:r>
    </w:p>
    <w:p w14:paraId="3909EDEA" w14:textId="77777777" w:rsidR="008A47C5" w:rsidRPr="00C23043" w:rsidRDefault="008A47C5" w:rsidP="008A47C5">
      <w:r w:rsidRPr="00C23043">
        <w:t>Action as a Type II Action. The Board finds that Type II Actions listed within the ECL have been determined not to have a significant adverse impact upon the environment and has thereby satisfied the procedural requirements of the ECL.</w:t>
      </w:r>
    </w:p>
    <w:p w14:paraId="1DF8248F" w14:textId="77777777" w:rsidR="00974176" w:rsidRPr="00C23043" w:rsidRDefault="00974176" w:rsidP="008A47C5"/>
    <w:p w14:paraId="4CF8FB01" w14:textId="77777777" w:rsidR="008A47C5" w:rsidRPr="00C23043" w:rsidRDefault="008A47C5" w:rsidP="008A47C5">
      <w:r w:rsidRPr="00C23043">
        <w:rPr>
          <w:b/>
          <w:bCs/>
        </w:rPr>
        <w:t>5.</w:t>
      </w:r>
      <w:r w:rsidRPr="00C23043">
        <w:t xml:space="preserve"> Whether the alleged difficulty was self-created which consideration shall be relevant to the decision of the board of appeals but shall not necessarily preclude the granting of the Area </w:t>
      </w:r>
      <w:proofErr w:type="spellStart"/>
      <w:r w:rsidRPr="00C23043">
        <w:t>Vari-ance</w:t>
      </w:r>
      <w:proofErr w:type="spellEnd"/>
      <w:r w:rsidRPr="00C23043">
        <w:t>. _X__ Yes ___ No</w:t>
      </w:r>
    </w:p>
    <w:p w14:paraId="1F63D62B" w14:textId="77777777" w:rsidR="00974176" w:rsidRPr="00C23043" w:rsidRDefault="00974176" w:rsidP="008A47C5"/>
    <w:p w14:paraId="06C23CC5" w14:textId="77777777" w:rsidR="008A47C5" w:rsidRPr="00C23043" w:rsidRDefault="008A47C5" w:rsidP="008A47C5">
      <w:r w:rsidRPr="00C23043">
        <w:rPr>
          <w:b/>
          <w:bCs/>
        </w:rPr>
        <w:t>Reasons:</w:t>
      </w:r>
      <w:r w:rsidRPr="00C23043">
        <w:t xml:space="preserve"> The Board finds that the alleged difficulty is self-created, as an area variance is necessary to not require the installation of sidewalks across the frontages of the subject property </w:t>
      </w:r>
      <w:proofErr w:type="gramStart"/>
      <w:r w:rsidRPr="00C23043">
        <w:t>at this time</w:t>
      </w:r>
      <w:proofErr w:type="gramEnd"/>
      <w:r w:rsidRPr="00C23043">
        <w:t>. The Board further finds that requiring the applicant to grant and file a sidewalk/pedestrian easement across the subject property’s entire frontages of State Route 96 and County Road 8 would be most appropriate for complying with the intent of this Section of Chapter 165 of the Farmington Town Code and providing for completing the envisioned pedestrian network in the area, at the appropriate time. The Board further finds that the applicant is following all required steps in seeking approvals for the proposed redevelopment of this property for Station No. 2 of the Victor Farmington Ambulance Corps, a service to the community.</w:t>
      </w:r>
    </w:p>
    <w:p w14:paraId="64A1F827" w14:textId="77777777" w:rsidR="008A47C5" w:rsidRPr="00C23043" w:rsidRDefault="008A47C5" w:rsidP="008A47C5">
      <w:r w:rsidRPr="00C23043">
        <w:t>The Board, based upon these findings determines that the difficulty facing the applicant with complying with the Town’s restriction, cannot be achieved without some form of relief. The Board further finds that the relief being requested is felt to be the minimum relief necessary for allowing the redevelopment of this site and the applicant’s continuing community services to our residents.</w:t>
      </w:r>
    </w:p>
    <w:p w14:paraId="277E1A5F" w14:textId="77777777" w:rsidR="00F81C42" w:rsidRPr="00C23043" w:rsidRDefault="00F81C42" w:rsidP="008A47C5"/>
    <w:p w14:paraId="24C29A8A" w14:textId="77777777" w:rsidR="00F81C42" w:rsidRPr="00C23043" w:rsidRDefault="00F81C42" w:rsidP="00F81C42">
      <w:pPr>
        <w:jc w:val="center"/>
        <w:rPr>
          <w:b/>
          <w:bCs/>
        </w:rPr>
      </w:pPr>
    </w:p>
    <w:p w14:paraId="5C0FD7D9" w14:textId="77777777" w:rsidR="00F81C42" w:rsidRPr="00C23043" w:rsidRDefault="00F81C42" w:rsidP="00F81C42">
      <w:pPr>
        <w:jc w:val="center"/>
        <w:rPr>
          <w:b/>
          <w:bCs/>
        </w:rPr>
      </w:pPr>
    </w:p>
    <w:p w14:paraId="1AB4E22B" w14:textId="77777777" w:rsidR="00F81C42" w:rsidRPr="00C23043" w:rsidRDefault="00F81C42" w:rsidP="00F81C42">
      <w:pPr>
        <w:jc w:val="center"/>
        <w:rPr>
          <w:b/>
          <w:bCs/>
        </w:rPr>
      </w:pPr>
    </w:p>
    <w:p w14:paraId="68909D31" w14:textId="77777777" w:rsidR="00F81C42" w:rsidRPr="00C23043" w:rsidRDefault="00F81C42" w:rsidP="00F81C42">
      <w:pPr>
        <w:jc w:val="center"/>
        <w:rPr>
          <w:b/>
          <w:bCs/>
        </w:rPr>
      </w:pPr>
    </w:p>
    <w:p w14:paraId="75FB2049" w14:textId="77777777" w:rsidR="00F81C42" w:rsidRPr="00C23043" w:rsidRDefault="00F81C42" w:rsidP="00F81C42">
      <w:pPr>
        <w:jc w:val="center"/>
        <w:rPr>
          <w:b/>
          <w:bCs/>
        </w:rPr>
      </w:pPr>
    </w:p>
    <w:p w14:paraId="6572A720" w14:textId="77777777" w:rsidR="00F81C42" w:rsidRPr="00C23043" w:rsidRDefault="00F81C42" w:rsidP="00F81C42">
      <w:pPr>
        <w:jc w:val="center"/>
        <w:rPr>
          <w:b/>
          <w:bCs/>
        </w:rPr>
      </w:pPr>
    </w:p>
    <w:p w14:paraId="79FB95D9" w14:textId="77777777" w:rsidR="00F81C42" w:rsidRPr="00C23043" w:rsidRDefault="00F81C42" w:rsidP="00F81C42">
      <w:pPr>
        <w:jc w:val="center"/>
        <w:rPr>
          <w:b/>
          <w:bCs/>
        </w:rPr>
      </w:pPr>
    </w:p>
    <w:p w14:paraId="34B9DEEA" w14:textId="7A827626" w:rsidR="008A47C5" w:rsidRPr="00C23043" w:rsidRDefault="008A47C5" w:rsidP="00F81C42">
      <w:pPr>
        <w:jc w:val="center"/>
        <w:rPr>
          <w:b/>
          <w:bCs/>
        </w:rPr>
      </w:pPr>
      <w:r w:rsidRPr="00C23043">
        <w:rPr>
          <w:b/>
          <w:bCs/>
        </w:rPr>
        <w:t>DETERMINATION OF THE ZONING BOARD OF APPEALS</w:t>
      </w:r>
    </w:p>
    <w:p w14:paraId="59A97C51" w14:textId="77777777" w:rsidR="008A47C5" w:rsidRPr="00C23043" w:rsidRDefault="008A47C5" w:rsidP="00F81C42">
      <w:pPr>
        <w:jc w:val="center"/>
        <w:rPr>
          <w:b/>
          <w:bCs/>
        </w:rPr>
      </w:pPr>
      <w:r w:rsidRPr="00C23043">
        <w:rPr>
          <w:b/>
          <w:bCs/>
        </w:rPr>
        <w:t>BASED UPON THE ABOVE FACTORS</w:t>
      </w:r>
    </w:p>
    <w:p w14:paraId="76450616" w14:textId="77777777" w:rsidR="00F81C42" w:rsidRPr="00C23043" w:rsidRDefault="00F81C42" w:rsidP="00F81C42">
      <w:pPr>
        <w:jc w:val="center"/>
        <w:rPr>
          <w:b/>
          <w:bCs/>
        </w:rPr>
      </w:pPr>
    </w:p>
    <w:p w14:paraId="561309F0" w14:textId="77777777" w:rsidR="008A47C5" w:rsidRPr="00C23043" w:rsidRDefault="008A47C5" w:rsidP="008A47C5">
      <w:r w:rsidRPr="00C23043">
        <w:t>The Zoning Board of Appeals, after reviewing the above five proofs, makes the following decision:</w:t>
      </w:r>
    </w:p>
    <w:p w14:paraId="74EE09A8" w14:textId="77777777" w:rsidR="00BB051B" w:rsidRPr="00C23043" w:rsidRDefault="00BB051B" w:rsidP="008A47C5"/>
    <w:p w14:paraId="33712636" w14:textId="77777777" w:rsidR="008A47C5" w:rsidRPr="00C23043" w:rsidRDefault="008A47C5" w:rsidP="00BB051B">
      <w:pPr>
        <w:ind w:left="720"/>
        <w:rPr>
          <w:b/>
          <w:bCs/>
        </w:rPr>
      </w:pPr>
      <w:r w:rsidRPr="00C23043">
        <w:rPr>
          <w:b/>
          <w:bCs/>
        </w:rPr>
        <w:t>That the benefit to the applicant does outweigh any known detriment to the community or neighborhood; and, therefore, the requested area variance which otherwise requires sidewalks to be provided, at this time, along all sites fronting along state and county highways within the mapped MTOD Major Thoroughfare Overlay District that connect to, or contribute to, the completion of a pedestrian network in the area is APPROVED with the following conditions:</w:t>
      </w:r>
    </w:p>
    <w:p w14:paraId="636BCDB7" w14:textId="77777777" w:rsidR="00BB051B" w:rsidRPr="00C23043" w:rsidRDefault="00BB051B" w:rsidP="00BB051B">
      <w:pPr>
        <w:ind w:left="720"/>
      </w:pPr>
    </w:p>
    <w:p w14:paraId="16D3C049" w14:textId="1031C19A" w:rsidR="008A47C5" w:rsidRPr="00C23043" w:rsidRDefault="008A47C5" w:rsidP="00AA7808">
      <w:pPr>
        <w:ind w:left="1440" w:hanging="720"/>
      </w:pPr>
      <w:r w:rsidRPr="00C23043">
        <w:t xml:space="preserve">1. </w:t>
      </w:r>
      <w:r w:rsidR="00AA7808" w:rsidRPr="00C23043">
        <w:tab/>
      </w:r>
      <w:r w:rsidRPr="00C23043">
        <w:t>The applicant is to grant to the Town of Farmington a ten-foot-wide pedestrian easement that is to be used in the future for the construction of pedestrian sidewalks across the property’s entire frontages along both State Route 96 and County Road 8. This easement is to first be accepted by the Town Board and then filed in the office of the Ontario County Clerk and the Farmington Town Clerk’s Office prior to the issuance of any External Building Permit for this site’s redevelopment.</w:t>
      </w:r>
    </w:p>
    <w:p w14:paraId="3C429097" w14:textId="77777777" w:rsidR="00501B2D" w:rsidRPr="00C23043" w:rsidRDefault="00501B2D" w:rsidP="00501B2D">
      <w:pPr>
        <w:ind w:left="720"/>
      </w:pPr>
    </w:p>
    <w:p w14:paraId="54845BC1" w14:textId="5FDCD8BB" w:rsidR="008A47C5" w:rsidRPr="00C23043" w:rsidRDefault="008A47C5" w:rsidP="00AA7808">
      <w:pPr>
        <w:ind w:left="1440" w:hanging="720"/>
      </w:pPr>
      <w:r w:rsidRPr="00C23043">
        <w:t xml:space="preserve">2. </w:t>
      </w:r>
      <w:r w:rsidR="00AA7808" w:rsidRPr="00C23043">
        <w:tab/>
      </w:r>
      <w:r w:rsidRPr="00C23043">
        <w:t>There is to be a General Note added to the Final Site Plan drawing identifying the filed Liber and Page Numbers for the above referenced easement prior to the Planning Board Chairperson’s signing of the final drawing.</w:t>
      </w:r>
    </w:p>
    <w:p w14:paraId="03CB6FAA" w14:textId="77777777" w:rsidR="00501B2D" w:rsidRPr="00C23043" w:rsidRDefault="00501B2D" w:rsidP="00501B2D">
      <w:pPr>
        <w:ind w:left="720"/>
      </w:pPr>
    </w:p>
    <w:p w14:paraId="74C0CD88" w14:textId="36736915" w:rsidR="008A47C5" w:rsidRPr="00C23043" w:rsidRDefault="008A47C5" w:rsidP="00AA7808">
      <w:pPr>
        <w:ind w:left="1440" w:hanging="720"/>
      </w:pPr>
      <w:r w:rsidRPr="00C23043">
        <w:t xml:space="preserve">3. </w:t>
      </w:r>
      <w:r w:rsidR="00AA7808" w:rsidRPr="00C23043">
        <w:tab/>
      </w:r>
      <w:r w:rsidRPr="00C23043">
        <w:t>A copy of the Ontario County Clerk’s recording for the above cited pedestrian easement is to be filed with the Town Development Office prior to the issuance of any Building Permit associated with the subject site’s redevelopment.</w:t>
      </w:r>
    </w:p>
    <w:p w14:paraId="1A753215" w14:textId="77777777" w:rsidR="00AA7808" w:rsidRPr="00C23043" w:rsidRDefault="00AA7808" w:rsidP="00AA7808">
      <w:pPr>
        <w:ind w:left="1440" w:hanging="720"/>
      </w:pPr>
    </w:p>
    <w:p w14:paraId="2399D31E" w14:textId="520282EF" w:rsidR="008A47C5" w:rsidRPr="00C23043" w:rsidRDefault="008A47C5" w:rsidP="00501B2D">
      <w:pPr>
        <w:ind w:left="720"/>
      </w:pPr>
      <w:r w:rsidRPr="00C23043">
        <w:rPr>
          <w:b/>
          <w:bCs/>
        </w:rPr>
        <w:t>NOW, THEREFORE, BE IT RESOLVED</w:t>
      </w:r>
      <w:r w:rsidRPr="00C23043">
        <w:t xml:space="preserve"> that the Board in making this Determination has satisfied the procedural requirements under New York State Town Law and the Town of Farmington Town Code.</w:t>
      </w:r>
    </w:p>
    <w:p w14:paraId="4E225016" w14:textId="77777777" w:rsidR="007C7FDC" w:rsidRPr="00C23043" w:rsidRDefault="007C7FDC" w:rsidP="00501B2D">
      <w:pPr>
        <w:ind w:left="720"/>
      </w:pPr>
    </w:p>
    <w:p w14:paraId="5F44F15A" w14:textId="77777777" w:rsidR="008A47C5" w:rsidRPr="00C23043" w:rsidRDefault="008A47C5" w:rsidP="008A47C5">
      <w:r w:rsidRPr="00C23043">
        <w:rPr>
          <w:b/>
          <w:bCs/>
        </w:rPr>
        <w:t>BE IT FURTHER RESOLVED</w:t>
      </w:r>
      <w:r w:rsidRPr="00C23043">
        <w:t xml:space="preserve"> that a certified copy of this Resolution be provided to John Robortella, Clerk of the Town Planning Board, for distribution to the Town Planning Board members.</w:t>
      </w:r>
    </w:p>
    <w:p w14:paraId="33582040" w14:textId="77777777" w:rsidR="007C7FDC" w:rsidRPr="00C23043" w:rsidRDefault="007C7FDC" w:rsidP="008A47C5"/>
    <w:p w14:paraId="72EBE029" w14:textId="77777777" w:rsidR="008A47C5" w:rsidRPr="00C23043" w:rsidRDefault="008A47C5" w:rsidP="008A47C5">
      <w:r w:rsidRPr="00C23043">
        <w:rPr>
          <w:b/>
          <w:bCs/>
        </w:rPr>
        <w:t>BE IT FINALLY RESOLVED</w:t>
      </w:r>
      <w:r w:rsidRPr="00C23043">
        <w:t xml:space="preserve"> that the Board directs this Resolution be placed in the public file upon this Action and that a copy be provided to the applicant and another copy to the applicant’s engineer.</w:t>
      </w:r>
    </w:p>
    <w:p w14:paraId="05BD5D51" w14:textId="77777777" w:rsidR="007C7FDC" w:rsidRPr="00C23043" w:rsidRDefault="007C7FDC" w:rsidP="008A47C5"/>
    <w:p w14:paraId="5E037642" w14:textId="77777777" w:rsidR="008A47C5" w:rsidRDefault="008A47C5" w:rsidP="008A47C5">
      <w:r w:rsidRPr="00C23043">
        <w:lastRenderedPageBreak/>
        <w:t xml:space="preserve">The above resolution was offered by </w:t>
      </w:r>
      <w:r w:rsidRPr="00C23043">
        <w:rPr>
          <w:u w:val="single"/>
        </w:rPr>
        <w:t>MS. BINNIX</w:t>
      </w:r>
      <w:r w:rsidRPr="00C23043">
        <w:t xml:space="preserve"> and seconded by </w:t>
      </w:r>
      <w:r w:rsidRPr="00C23043">
        <w:rPr>
          <w:u w:val="single"/>
        </w:rPr>
        <w:t>MR. LAY</w:t>
      </w:r>
      <w:r w:rsidRPr="00C23043">
        <w:t xml:space="preserve"> at a regularly scheduled meeting of the Zoning Board of Appeals held on Monday, February 24, 2025. After Board discussion, the following roll call vote was recorded:</w:t>
      </w:r>
    </w:p>
    <w:p w14:paraId="301DE0D9" w14:textId="77777777" w:rsidR="00C4705D" w:rsidRPr="00C23043" w:rsidRDefault="00C4705D" w:rsidP="008A47C5"/>
    <w:p w14:paraId="45DCBB6F" w14:textId="087EA7D2" w:rsidR="008A47C5" w:rsidRPr="00C23043" w:rsidRDefault="008A47C5" w:rsidP="008A47C5">
      <w:r w:rsidRPr="00C23043">
        <w:t xml:space="preserve">Kelly Cochrane </w:t>
      </w:r>
      <w:r w:rsidR="00526D65" w:rsidRPr="00C23043">
        <w:tab/>
      </w:r>
      <w:r w:rsidRPr="00C23043">
        <w:t>Excused</w:t>
      </w:r>
    </w:p>
    <w:p w14:paraId="400F7C06" w14:textId="77777777" w:rsidR="008A47C5" w:rsidRPr="00C23043" w:rsidRDefault="008A47C5" w:rsidP="008A47C5">
      <w:r w:rsidRPr="00C23043">
        <w:t>Vacant</w:t>
      </w:r>
    </w:p>
    <w:p w14:paraId="2D15BED5" w14:textId="4E03727F" w:rsidR="008A47C5" w:rsidRPr="00C23043" w:rsidRDefault="008A47C5" w:rsidP="008A47C5">
      <w:r w:rsidRPr="00C23043">
        <w:t xml:space="preserve">Jody Binnix </w:t>
      </w:r>
      <w:r w:rsidR="00526D65" w:rsidRPr="00C23043">
        <w:tab/>
      </w:r>
      <w:r w:rsidR="00526D65" w:rsidRPr="00C23043">
        <w:tab/>
      </w:r>
      <w:r w:rsidRPr="00C23043">
        <w:t>Aye</w:t>
      </w:r>
    </w:p>
    <w:p w14:paraId="3646C440" w14:textId="0B0B877F" w:rsidR="008A47C5" w:rsidRPr="00C23043" w:rsidRDefault="008A47C5" w:rsidP="008A47C5">
      <w:r w:rsidRPr="00C23043">
        <w:t xml:space="preserve">Tom Lay </w:t>
      </w:r>
      <w:r w:rsidR="00526D65" w:rsidRPr="00C23043">
        <w:tab/>
      </w:r>
      <w:r w:rsidR="00526D65" w:rsidRPr="00C23043">
        <w:tab/>
      </w:r>
      <w:r w:rsidRPr="00C23043">
        <w:t>Aye</w:t>
      </w:r>
    </w:p>
    <w:p w14:paraId="53E3A10B" w14:textId="5459C650" w:rsidR="008A47C5" w:rsidRPr="00C23043" w:rsidRDefault="008A47C5" w:rsidP="008A47C5">
      <w:r w:rsidRPr="00C23043">
        <w:t xml:space="preserve">Thomas Yourch </w:t>
      </w:r>
      <w:r w:rsidR="00526D65" w:rsidRPr="00C23043">
        <w:tab/>
      </w:r>
      <w:r w:rsidRPr="00C23043">
        <w:t>Aye</w:t>
      </w:r>
    </w:p>
    <w:p w14:paraId="227CBBA5" w14:textId="77777777" w:rsidR="008A4CC8" w:rsidRPr="00C23043" w:rsidRDefault="008A4CC8" w:rsidP="008A47C5"/>
    <w:p w14:paraId="5EA5FC02" w14:textId="086AC280" w:rsidR="008A47C5" w:rsidRPr="00C23043" w:rsidRDefault="008A47C5" w:rsidP="008A47C5">
      <w:r w:rsidRPr="00C23043">
        <w:t>Motion:</w:t>
      </w:r>
      <w:r w:rsidR="008A4CC8" w:rsidRPr="00C23043">
        <w:t xml:space="preserve">   Carried</w:t>
      </w:r>
    </w:p>
    <w:p w14:paraId="5BC09CEC" w14:textId="77777777" w:rsidR="008A4CC8" w:rsidRPr="00C23043" w:rsidRDefault="008A4CC8" w:rsidP="008A47C5"/>
    <w:p w14:paraId="20C1D0D7" w14:textId="7AFA8BE8" w:rsidR="008A47C5" w:rsidRPr="00C23043" w:rsidRDefault="008A47C5" w:rsidP="008A47C5">
      <w:r w:rsidRPr="00C23043">
        <w:t>I, Carol Marvel, Clerk Pro-</w:t>
      </w:r>
      <w:proofErr w:type="spellStart"/>
      <w:r w:rsidRPr="00C23043">
        <w:t>Tem</w:t>
      </w:r>
      <w:proofErr w:type="spellEnd"/>
      <w:r w:rsidRPr="00C23043">
        <w:t xml:space="preserve"> of the Board, do hereby attest to the accuracy of the above resolution being acted upon and recorded in the minutes of the Farmington Zoning Board of Appeals Meeting for February 24, 2025.</w:t>
      </w:r>
    </w:p>
    <w:p w14:paraId="486F1F94" w14:textId="67FECF7F" w:rsidR="7507D519" w:rsidRPr="00C23043" w:rsidRDefault="7507D519"/>
    <w:p w14:paraId="4675821A" w14:textId="77777777" w:rsidR="008A47C5" w:rsidRPr="00C23043" w:rsidRDefault="008A47C5" w:rsidP="008A47C5">
      <w:r w:rsidRPr="00C23043">
        <w:t>________________________________ L.S.</w:t>
      </w:r>
    </w:p>
    <w:p w14:paraId="250CE98D" w14:textId="77777777" w:rsidR="008A47C5" w:rsidRPr="00C23043" w:rsidRDefault="008A47C5" w:rsidP="008A47C5">
      <w:r w:rsidRPr="00C23043">
        <w:t>Carol Marvel</w:t>
      </w:r>
    </w:p>
    <w:p w14:paraId="7B689259" w14:textId="77777777" w:rsidR="008A47C5" w:rsidRPr="00C23043" w:rsidRDefault="008A47C5" w:rsidP="008A47C5">
      <w:r w:rsidRPr="00C23043">
        <w:t>Clerk Pro-</w:t>
      </w:r>
      <w:proofErr w:type="spellStart"/>
      <w:r w:rsidRPr="00C23043">
        <w:t>tem</w:t>
      </w:r>
      <w:proofErr w:type="spellEnd"/>
      <w:r w:rsidRPr="00C23043">
        <w:t xml:space="preserve"> of the Zoning Board of Appeals</w:t>
      </w:r>
    </w:p>
    <w:p w14:paraId="71FCBA85" w14:textId="16C9CF01" w:rsidR="008A7449" w:rsidRPr="00C23043" w:rsidRDefault="008A7449" w:rsidP="008169F2"/>
    <w:p w14:paraId="641C7BFA" w14:textId="77777777" w:rsidR="001A33DB" w:rsidRPr="00C23043" w:rsidRDefault="001A33DB" w:rsidP="007324AD">
      <w:pPr>
        <w:overflowPunct w:val="0"/>
        <w:autoSpaceDE w:val="0"/>
        <w:autoSpaceDN w:val="0"/>
        <w:adjustRightInd w:val="0"/>
        <w:jc w:val="both"/>
      </w:pPr>
    </w:p>
    <w:bookmarkEnd w:id="4"/>
    <w:p w14:paraId="4008D168" w14:textId="2B1F2949" w:rsidR="009E56C1" w:rsidRPr="00C23043" w:rsidRDefault="00117F6B" w:rsidP="009E56C1">
      <w:pPr>
        <w:tabs>
          <w:tab w:val="left" w:pos="-720"/>
        </w:tabs>
        <w:suppressAutoHyphens/>
        <w:jc w:val="both"/>
        <w:rPr>
          <w:b/>
        </w:rPr>
      </w:pPr>
      <w:r w:rsidRPr="00C23043">
        <w:rPr>
          <w:b/>
        </w:rPr>
        <w:t>7</w:t>
      </w:r>
      <w:r w:rsidR="009E56C1" w:rsidRPr="00C23043">
        <w:rPr>
          <w:b/>
        </w:rPr>
        <w:t>.</w:t>
      </w:r>
      <w:r w:rsidR="009E56C1" w:rsidRPr="00C23043">
        <w:rPr>
          <w:b/>
        </w:rPr>
        <w:tab/>
        <w:t xml:space="preserve">OTHER BOARD MATTERS </w:t>
      </w:r>
    </w:p>
    <w:p w14:paraId="7B1FBC76" w14:textId="77777777" w:rsidR="007307DF" w:rsidRPr="00C23043" w:rsidRDefault="007307DF" w:rsidP="009E56C1">
      <w:pPr>
        <w:tabs>
          <w:tab w:val="left" w:pos="-720"/>
        </w:tabs>
        <w:suppressAutoHyphens/>
        <w:jc w:val="both"/>
        <w:rPr>
          <w:b/>
        </w:rPr>
      </w:pPr>
    </w:p>
    <w:p w14:paraId="6128F178" w14:textId="77777777" w:rsidR="007307DF" w:rsidRPr="00C23043" w:rsidRDefault="007307DF" w:rsidP="007307DF">
      <w:pPr>
        <w:ind w:left="720"/>
        <w:contextualSpacing/>
        <w:rPr>
          <w:rFonts w:eastAsia="Calibri"/>
          <w:spacing w:val="-3"/>
        </w:rPr>
      </w:pPr>
      <w:r w:rsidRPr="00C23043">
        <w:rPr>
          <w:rFonts w:eastAsia="Calibri"/>
          <w:spacing w:val="-3"/>
        </w:rPr>
        <w:t>Mr. Yourch: So, we have other board matters with three resolutions in front of us, one for approving the Zoning Board of Appeals meeting dates. You guys have seen them. </w:t>
      </w:r>
    </w:p>
    <w:p w14:paraId="7AC4814D" w14:textId="77777777" w:rsidR="007307DF" w:rsidRPr="00C23043" w:rsidRDefault="007307DF" w:rsidP="007307DF">
      <w:pPr>
        <w:ind w:left="720"/>
        <w:contextualSpacing/>
        <w:rPr>
          <w:rFonts w:eastAsia="Calibri"/>
          <w:spacing w:val="-3"/>
        </w:rPr>
      </w:pPr>
    </w:p>
    <w:p w14:paraId="5FA158B6" w14:textId="77777777" w:rsidR="007307DF" w:rsidRPr="00C23043" w:rsidRDefault="007307DF" w:rsidP="007307DF">
      <w:pPr>
        <w:ind w:left="720"/>
        <w:contextualSpacing/>
        <w:rPr>
          <w:rFonts w:eastAsia="Calibri"/>
          <w:spacing w:val="-3"/>
        </w:rPr>
      </w:pPr>
      <w:r w:rsidRPr="00C23043">
        <w:rPr>
          <w:rFonts w:eastAsia="Calibri"/>
          <w:spacing w:val="-3"/>
        </w:rPr>
        <w:t>Mr. Lay: Yes. </w:t>
      </w:r>
    </w:p>
    <w:p w14:paraId="4BD53421" w14:textId="77777777" w:rsidR="007307DF" w:rsidRPr="00C23043" w:rsidRDefault="007307DF" w:rsidP="007307DF">
      <w:pPr>
        <w:ind w:left="720"/>
        <w:contextualSpacing/>
        <w:rPr>
          <w:rFonts w:eastAsia="Calibri"/>
          <w:spacing w:val="-3"/>
        </w:rPr>
      </w:pPr>
    </w:p>
    <w:p w14:paraId="4D3DB30C" w14:textId="77777777" w:rsidR="007307DF" w:rsidRPr="00C23043" w:rsidRDefault="007307DF" w:rsidP="007307DF">
      <w:pPr>
        <w:ind w:left="720"/>
        <w:contextualSpacing/>
        <w:rPr>
          <w:rFonts w:eastAsia="Calibri"/>
          <w:spacing w:val="-3"/>
        </w:rPr>
      </w:pPr>
      <w:r w:rsidRPr="00C23043">
        <w:rPr>
          <w:rFonts w:eastAsia="Calibri"/>
          <w:spacing w:val="-3"/>
        </w:rPr>
        <w:t>Ms. Binnix: Yes. </w:t>
      </w:r>
    </w:p>
    <w:p w14:paraId="530AC420" w14:textId="77777777" w:rsidR="007307DF" w:rsidRPr="00C23043" w:rsidRDefault="007307DF" w:rsidP="007307DF">
      <w:pPr>
        <w:ind w:left="720"/>
        <w:contextualSpacing/>
        <w:rPr>
          <w:rFonts w:eastAsia="Calibri"/>
          <w:spacing w:val="-3"/>
        </w:rPr>
      </w:pPr>
    </w:p>
    <w:p w14:paraId="5F12E7A0" w14:textId="77777777" w:rsidR="007307DF" w:rsidRPr="00C23043" w:rsidRDefault="007307DF" w:rsidP="007307DF">
      <w:pPr>
        <w:ind w:left="720"/>
        <w:contextualSpacing/>
        <w:rPr>
          <w:rFonts w:eastAsia="Calibri"/>
          <w:spacing w:val="-3"/>
        </w:rPr>
      </w:pPr>
      <w:r w:rsidRPr="00C23043">
        <w:rPr>
          <w:rFonts w:eastAsia="Calibri"/>
          <w:spacing w:val="-3"/>
        </w:rPr>
        <w:t>Mr. Yourch: Any changes? Any comments.  </w:t>
      </w:r>
    </w:p>
    <w:p w14:paraId="734CC375" w14:textId="77777777" w:rsidR="007307DF" w:rsidRPr="00C23043" w:rsidRDefault="007307DF" w:rsidP="007307DF">
      <w:pPr>
        <w:ind w:left="720"/>
        <w:contextualSpacing/>
        <w:rPr>
          <w:rFonts w:eastAsia="Calibri"/>
          <w:spacing w:val="-3"/>
        </w:rPr>
      </w:pPr>
    </w:p>
    <w:p w14:paraId="62F353A4" w14:textId="4436FE91" w:rsidR="007307DF" w:rsidRPr="00C23043" w:rsidRDefault="007307DF" w:rsidP="007307DF">
      <w:pPr>
        <w:ind w:left="720"/>
        <w:contextualSpacing/>
        <w:rPr>
          <w:rFonts w:eastAsia="Calibri"/>
          <w:spacing w:val="-3"/>
        </w:rPr>
      </w:pPr>
      <w:r w:rsidRPr="00C23043">
        <w:rPr>
          <w:rFonts w:eastAsia="Calibri"/>
          <w:spacing w:val="-3"/>
        </w:rPr>
        <w:t>Ms. Binnix: I am good with the date</w:t>
      </w:r>
      <w:r w:rsidR="00FA6444">
        <w:rPr>
          <w:rFonts w:eastAsia="Calibri"/>
          <w:spacing w:val="-3"/>
        </w:rPr>
        <w:t>s</w:t>
      </w:r>
      <w:r w:rsidRPr="00C23043">
        <w:rPr>
          <w:rFonts w:eastAsia="Calibri"/>
          <w:spacing w:val="-3"/>
        </w:rPr>
        <w:t>; I just might not be at the July meeting.  </w:t>
      </w:r>
    </w:p>
    <w:p w14:paraId="2BDCA966" w14:textId="77777777" w:rsidR="007307DF" w:rsidRPr="00C23043" w:rsidRDefault="007307DF" w:rsidP="007307DF">
      <w:pPr>
        <w:ind w:left="720"/>
        <w:contextualSpacing/>
        <w:rPr>
          <w:rFonts w:eastAsia="Calibri"/>
          <w:spacing w:val="-3"/>
        </w:rPr>
      </w:pPr>
    </w:p>
    <w:p w14:paraId="4B5B7A55" w14:textId="67EFF7D5" w:rsidR="007307DF" w:rsidRPr="00C23043" w:rsidRDefault="007307DF" w:rsidP="007307DF">
      <w:pPr>
        <w:ind w:left="720"/>
        <w:contextualSpacing/>
        <w:rPr>
          <w:rFonts w:eastAsia="Calibri"/>
          <w:spacing w:val="-3"/>
        </w:rPr>
      </w:pPr>
      <w:r w:rsidRPr="00C23043">
        <w:rPr>
          <w:rFonts w:eastAsia="Calibri"/>
          <w:spacing w:val="-3"/>
        </w:rPr>
        <w:t xml:space="preserve">Mr. Lay: Yeah, I probably won't be at the December </w:t>
      </w:r>
      <w:proofErr w:type="gramStart"/>
      <w:r w:rsidRPr="00C23043">
        <w:rPr>
          <w:rFonts w:eastAsia="Calibri"/>
          <w:spacing w:val="-3"/>
        </w:rPr>
        <w:t>meeting</w:t>
      </w:r>
      <w:proofErr w:type="gramEnd"/>
      <w:r w:rsidRPr="00C23043">
        <w:rPr>
          <w:rFonts w:eastAsia="Calibri"/>
          <w:spacing w:val="-3"/>
        </w:rPr>
        <w:t xml:space="preserve"> but the other ones </w:t>
      </w:r>
      <w:r w:rsidR="00FA6444">
        <w:rPr>
          <w:rFonts w:eastAsia="Calibri"/>
          <w:spacing w:val="-3"/>
        </w:rPr>
        <w:t>are</w:t>
      </w:r>
      <w:r w:rsidRPr="00C23043">
        <w:rPr>
          <w:rFonts w:eastAsia="Calibri"/>
          <w:spacing w:val="-3"/>
        </w:rPr>
        <w:t xml:space="preserve"> good. </w:t>
      </w:r>
    </w:p>
    <w:p w14:paraId="0F70E546" w14:textId="77777777" w:rsidR="007307DF" w:rsidRPr="00C23043" w:rsidRDefault="007307DF" w:rsidP="007307DF">
      <w:pPr>
        <w:ind w:left="720"/>
        <w:contextualSpacing/>
        <w:rPr>
          <w:rFonts w:eastAsia="Calibri"/>
          <w:spacing w:val="-3"/>
        </w:rPr>
      </w:pPr>
    </w:p>
    <w:p w14:paraId="2DB6B1E1" w14:textId="77777777" w:rsidR="00FA6444" w:rsidRDefault="007307DF" w:rsidP="007307DF">
      <w:pPr>
        <w:ind w:left="720"/>
        <w:contextualSpacing/>
        <w:rPr>
          <w:rFonts w:eastAsia="Calibri"/>
          <w:spacing w:val="-3"/>
        </w:rPr>
      </w:pPr>
      <w:r w:rsidRPr="00C23043">
        <w:rPr>
          <w:rFonts w:eastAsia="Calibri"/>
          <w:spacing w:val="-3"/>
        </w:rPr>
        <w:t>Mr. Yourch: OK. And then we have a resolution approving the order of the Minutes.</w:t>
      </w:r>
    </w:p>
    <w:p w14:paraId="79187276" w14:textId="7C03829D" w:rsidR="007307DF" w:rsidRPr="00C23043" w:rsidRDefault="007307DF" w:rsidP="007307DF">
      <w:pPr>
        <w:ind w:left="720"/>
        <w:contextualSpacing/>
        <w:rPr>
          <w:rFonts w:eastAsia="Calibri"/>
          <w:spacing w:val="-3"/>
        </w:rPr>
      </w:pPr>
      <w:r w:rsidRPr="00C23043">
        <w:rPr>
          <w:rFonts w:eastAsia="Calibri"/>
          <w:spacing w:val="-3"/>
        </w:rPr>
        <w:t> </w:t>
      </w:r>
    </w:p>
    <w:p w14:paraId="39EC165F" w14:textId="77777777" w:rsidR="007307DF" w:rsidRPr="00C23043" w:rsidRDefault="007307DF" w:rsidP="007307DF">
      <w:pPr>
        <w:ind w:left="720"/>
        <w:contextualSpacing/>
        <w:rPr>
          <w:rFonts w:eastAsia="Calibri"/>
          <w:spacing w:val="-3"/>
        </w:rPr>
      </w:pPr>
      <w:r w:rsidRPr="00C23043">
        <w:rPr>
          <w:rFonts w:eastAsia="Calibri"/>
          <w:spacing w:val="-3"/>
        </w:rPr>
        <w:t>Mr. Yourch: And then the third one, the resolution agreeing with the Planning Boards request to be the lead agency for coordinated review for PB 2025-0104 for Victor Farmington Ambulance Preliminary Site Plan Application.  </w:t>
      </w:r>
    </w:p>
    <w:p w14:paraId="31231DF1" w14:textId="77777777" w:rsidR="007307DF" w:rsidRPr="00C23043" w:rsidRDefault="007307DF" w:rsidP="007307DF">
      <w:pPr>
        <w:ind w:left="720"/>
        <w:contextualSpacing/>
        <w:rPr>
          <w:rFonts w:eastAsia="Calibri"/>
          <w:spacing w:val="-3"/>
        </w:rPr>
      </w:pPr>
    </w:p>
    <w:p w14:paraId="2B4081D1" w14:textId="77777777" w:rsidR="007307DF" w:rsidRPr="00C23043" w:rsidRDefault="007307DF" w:rsidP="007307DF">
      <w:pPr>
        <w:ind w:left="720"/>
        <w:contextualSpacing/>
        <w:rPr>
          <w:rFonts w:eastAsia="Calibri"/>
          <w:spacing w:val="-3"/>
        </w:rPr>
      </w:pPr>
      <w:r w:rsidRPr="00C23043">
        <w:rPr>
          <w:rFonts w:eastAsia="Calibri"/>
          <w:spacing w:val="-3"/>
        </w:rPr>
        <w:t>Mr. Yourch: So, you guys have seen all those? </w:t>
      </w:r>
    </w:p>
    <w:p w14:paraId="64C0EB8A" w14:textId="77777777" w:rsidR="007307DF" w:rsidRPr="00C23043" w:rsidRDefault="007307DF" w:rsidP="007307DF">
      <w:pPr>
        <w:ind w:left="720"/>
        <w:contextualSpacing/>
        <w:rPr>
          <w:rFonts w:eastAsia="Calibri"/>
          <w:spacing w:val="-3"/>
        </w:rPr>
      </w:pPr>
    </w:p>
    <w:p w14:paraId="58190B50" w14:textId="77777777" w:rsidR="007307DF" w:rsidRPr="00C23043" w:rsidRDefault="007307DF" w:rsidP="007307DF">
      <w:pPr>
        <w:ind w:left="720"/>
        <w:contextualSpacing/>
        <w:rPr>
          <w:rFonts w:eastAsia="Calibri"/>
          <w:spacing w:val="-3"/>
        </w:rPr>
      </w:pPr>
      <w:r w:rsidRPr="00C23043">
        <w:rPr>
          <w:rFonts w:eastAsia="Calibri"/>
          <w:spacing w:val="-3"/>
        </w:rPr>
        <w:t>Mr. Yourch: I'd like to block the three of those together for an approval. </w:t>
      </w:r>
    </w:p>
    <w:p w14:paraId="6124F070" w14:textId="77777777" w:rsidR="007307DF" w:rsidRPr="00C23043" w:rsidRDefault="007307DF" w:rsidP="009E56C1">
      <w:pPr>
        <w:tabs>
          <w:tab w:val="left" w:pos="-720"/>
        </w:tabs>
        <w:suppressAutoHyphens/>
        <w:jc w:val="both"/>
        <w:rPr>
          <w:b/>
        </w:rPr>
      </w:pPr>
    </w:p>
    <w:p w14:paraId="69B3916E" w14:textId="77777777" w:rsidR="00AA355B" w:rsidRPr="00C23043" w:rsidRDefault="00AA355B" w:rsidP="009E56C1">
      <w:pPr>
        <w:tabs>
          <w:tab w:val="left" w:pos="-720"/>
        </w:tabs>
        <w:suppressAutoHyphens/>
        <w:jc w:val="both"/>
        <w:rPr>
          <w:b/>
        </w:rPr>
      </w:pPr>
    </w:p>
    <w:p w14:paraId="74A6F21F" w14:textId="6B2919A7" w:rsidR="00974C3B" w:rsidRPr="00C23043" w:rsidRDefault="00974C3B" w:rsidP="00974C3B">
      <w:pPr>
        <w:pStyle w:val="ListParagraph"/>
        <w:numPr>
          <w:ilvl w:val="1"/>
          <w:numId w:val="30"/>
        </w:numPr>
        <w:autoSpaceDE/>
        <w:autoSpaceDN/>
        <w:contextualSpacing/>
        <w:rPr>
          <w:rFonts w:eastAsia="Calibri"/>
          <w:b w:val="0"/>
          <w:bCs w:val="0"/>
          <w:color w:val="auto"/>
          <w:spacing w:val="-3"/>
          <w:sz w:val="24"/>
          <w:szCs w:val="24"/>
        </w:rPr>
      </w:pPr>
      <w:r w:rsidRPr="00C23043">
        <w:rPr>
          <w:rFonts w:eastAsia="Calibri"/>
          <w:b w:val="0"/>
          <w:bCs w:val="0"/>
          <w:color w:val="auto"/>
          <w:sz w:val="24"/>
          <w:szCs w:val="24"/>
        </w:rPr>
        <w:t>Resolution approving the 2025 Zoning Board of Appeals Meeting dates.</w:t>
      </w:r>
    </w:p>
    <w:p w14:paraId="246A9E7A" w14:textId="77777777" w:rsidR="005A15FB" w:rsidRPr="00C23043" w:rsidRDefault="005A15FB" w:rsidP="00C65404">
      <w:pPr>
        <w:pStyle w:val="ListParagraph"/>
        <w:autoSpaceDE/>
        <w:autoSpaceDN/>
        <w:ind w:left="1440"/>
        <w:contextualSpacing/>
        <w:rPr>
          <w:rFonts w:eastAsia="Calibri"/>
          <w:b w:val="0"/>
          <w:bCs w:val="0"/>
          <w:color w:val="auto"/>
          <w:spacing w:val="-3"/>
          <w:sz w:val="24"/>
          <w:szCs w:val="24"/>
        </w:rPr>
      </w:pPr>
    </w:p>
    <w:p w14:paraId="1D66A071" w14:textId="77777777" w:rsidR="005430D3" w:rsidRPr="005430D3" w:rsidRDefault="005430D3" w:rsidP="005430D3">
      <w:pPr>
        <w:autoSpaceDE w:val="0"/>
        <w:autoSpaceDN w:val="0"/>
        <w:adjustRightInd w:val="0"/>
        <w:rPr>
          <w:color w:val="000000"/>
        </w:rPr>
      </w:pPr>
    </w:p>
    <w:p w14:paraId="0525D50A" w14:textId="4FC57BA6" w:rsidR="005430D3" w:rsidRPr="005430D3" w:rsidRDefault="005430D3" w:rsidP="00D4027E">
      <w:pPr>
        <w:autoSpaceDE w:val="0"/>
        <w:autoSpaceDN w:val="0"/>
        <w:adjustRightInd w:val="0"/>
        <w:jc w:val="center"/>
        <w:rPr>
          <w:color w:val="000000"/>
        </w:rPr>
      </w:pPr>
      <w:r w:rsidRPr="005430D3">
        <w:rPr>
          <w:color w:val="000000"/>
        </w:rPr>
        <w:t>TOWN OF FARMINGTON</w:t>
      </w:r>
    </w:p>
    <w:p w14:paraId="176A86C6" w14:textId="66257E0C" w:rsidR="005430D3" w:rsidRPr="00C23043" w:rsidRDefault="005430D3" w:rsidP="00D4027E">
      <w:pPr>
        <w:autoSpaceDE w:val="0"/>
        <w:autoSpaceDN w:val="0"/>
        <w:adjustRightInd w:val="0"/>
        <w:jc w:val="center"/>
        <w:rPr>
          <w:color w:val="000000"/>
        </w:rPr>
      </w:pPr>
      <w:r w:rsidRPr="005430D3">
        <w:rPr>
          <w:color w:val="000000"/>
        </w:rPr>
        <w:t>ZONING BOARD OF APPEALS RESOLUTION</w:t>
      </w:r>
    </w:p>
    <w:p w14:paraId="3CEC670E" w14:textId="77777777" w:rsidR="00554793" w:rsidRPr="005430D3" w:rsidRDefault="00554793" w:rsidP="00D4027E">
      <w:pPr>
        <w:autoSpaceDE w:val="0"/>
        <w:autoSpaceDN w:val="0"/>
        <w:adjustRightInd w:val="0"/>
        <w:jc w:val="center"/>
        <w:rPr>
          <w:color w:val="000000"/>
        </w:rPr>
      </w:pPr>
    </w:p>
    <w:p w14:paraId="00189A8C" w14:textId="77777777" w:rsidR="00A36805" w:rsidRPr="00C23043" w:rsidRDefault="005430D3" w:rsidP="005430D3">
      <w:pPr>
        <w:autoSpaceDE w:val="0"/>
        <w:autoSpaceDN w:val="0"/>
        <w:adjustRightInd w:val="0"/>
        <w:rPr>
          <w:color w:val="000000"/>
        </w:rPr>
      </w:pPr>
      <w:proofErr w:type="gramStart"/>
      <w:r w:rsidRPr="005430D3">
        <w:rPr>
          <w:b/>
          <w:bCs/>
          <w:color w:val="000000"/>
        </w:rPr>
        <w:t>WHEREAS,</w:t>
      </w:r>
      <w:proofErr w:type="gramEnd"/>
      <w:r w:rsidRPr="005430D3">
        <w:rPr>
          <w:b/>
          <w:bCs/>
          <w:color w:val="000000"/>
        </w:rPr>
        <w:t xml:space="preserve"> </w:t>
      </w:r>
      <w:r w:rsidRPr="005430D3">
        <w:rPr>
          <w:color w:val="000000"/>
        </w:rPr>
        <w:t xml:space="preserve">the Town of Farmington Zoning Board of Appeals (hereinafter referred to as </w:t>
      </w:r>
    </w:p>
    <w:p w14:paraId="1689534F" w14:textId="77777777" w:rsidR="00A36805" w:rsidRPr="00C23043" w:rsidRDefault="005430D3" w:rsidP="005430D3">
      <w:pPr>
        <w:autoSpaceDE w:val="0"/>
        <w:autoSpaceDN w:val="0"/>
        <w:adjustRightInd w:val="0"/>
        <w:rPr>
          <w:color w:val="000000"/>
        </w:rPr>
      </w:pPr>
      <w:r w:rsidRPr="005430D3">
        <w:rPr>
          <w:color w:val="000000"/>
        </w:rPr>
        <w:t>Zoning Board), has received from the Town of Farmington Town Board (hereinafter referred to</w:t>
      </w:r>
    </w:p>
    <w:p w14:paraId="1BF41618" w14:textId="77777777" w:rsidR="00A36805" w:rsidRPr="00C23043" w:rsidRDefault="005430D3" w:rsidP="005430D3">
      <w:pPr>
        <w:autoSpaceDE w:val="0"/>
        <w:autoSpaceDN w:val="0"/>
        <w:adjustRightInd w:val="0"/>
        <w:rPr>
          <w:color w:val="000000"/>
        </w:rPr>
      </w:pPr>
      <w:r w:rsidRPr="005430D3">
        <w:rPr>
          <w:color w:val="000000"/>
        </w:rPr>
        <w:t xml:space="preserve"> as Town Board) the Zoning Board of Appeals 2025 Application Schedule, County Meeting </w:t>
      </w:r>
    </w:p>
    <w:p w14:paraId="6CC11EDC" w14:textId="2D4DC7BB" w:rsidR="005430D3" w:rsidRPr="00C23043" w:rsidRDefault="005430D3" w:rsidP="005430D3">
      <w:pPr>
        <w:autoSpaceDE w:val="0"/>
        <w:autoSpaceDN w:val="0"/>
        <w:adjustRightInd w:val="0"/>
        <w:rPr>
          <w:color w:val="000000"/>
        </w:rPr>
      </w:pPr>
      <w:r w:rsidRPr="005430D3">
        <w:rPr>
          <w:color w:val="000000"/>
        </w:rPr>
        <w:t xml:space="preserve">Submittal and the Zoning Board of Appeals Meeting Schedules; and </w:t>
      </w:r>
    </w:p>
    <w:p w14:paraId="5687EE65" w14:textId="77777777" w:rsidR="003B66CC" w:rsidRPr="005430D3" w:rsidRDefault="003B66CC" w:rsidP="005430D3">
      <w:pPr>
        <w:autoSpaceDE w:val="0"/>
        <w:autoSpaceDN w:val="0"/>
        <w:adjustRightInd w:val="0"/>
        <w:rPr>
          <w:color w:val="000000"/>
        </w:rPr>
      </w:pPr>
    </w:p>
    <w:p w14:paraId="47C9E252" w14:textId="77777777" w:rsidR="005430D3" w:rsidRPr="00C23043" w:rsidRDefault="005430D3" w:rsidP="005430D3">
      <w:pPr>
        <w:autoSpaceDE w:val="0"/>
        <w:autoSpaceDN w:val="0"/>
        <w:adjustRightInd w:val="0"/>
        <w:rPr>
          <w:color w:val="000000"/>
        </w:rPr>
      </w:pPr>
      <w:r w:rsidRPr="005430D3">
        <w:rPr>
          <w:b/>
          <w:bCs/>
          <w:color w:val="000000"/>
        </w:rPr>
        <w:t xml:space="preserve">WHEREAS, </w:t>
      </w:r>
      <w:r w:rsidRPr="005430D3">
        <w:rPr>
          <w:color w:val="000000"/>
        </w:rPr>
        <w:t xml:space="preserve">the Zoning Board is identified has reviewed this document. </w:t>
      </w:r>
    </w:p>
    <w:p w14:paraId="7A3790A9" w14:textId="77777777" w:rsidR="003B66CC" w:rsidRPr="005430D3" w:rsidRDefault="003B66CC" w:rsidP="005430D3">
      <w:pPr>
        <w:autoSpaceDE w:val="0"/>
        <w:autoSpaceDN w:val="0"/>
        <w:adjustRightInd w:val="0"/>
        <w:rPr>
          <w:color w:val="000000"/>
        </w:rPr>
      </w:pPr>
    </w:p>
    <w:p w14:paraId="26FC3C22" w14:textId="76D12267" w:rsidR="005430D3" w:rsidRPr="00C23043" w:rsidRDefault="005430D3" w:rsidP="005430D3">
      <w:pPr>
        <w:autoSpaceDE w:val="0"/>
        <w:autoSpaceDN w:val="0"/>
        <w:adjustRightInd w:val="0"/>
        <w:rPr>
          <w:color w:val="000000"/>
        </w:rPr>
      </w:pPr>
      <w:r w:rsidRPr="005430D3">
        <w:rPr>
          <w:b/>
          <w:bCs/>
          <w:color w:val="000000"/>
        </w:rPr>
        <w:t xml:space="preserve">NOW, THEREFORE, BE IT RESOLVED </w:t>
      </w:r>
      <w:r w:rsidRPr="005430D3">
        <w:rPr>
          <w:color w:val="000000"/>
        </w:rPr>
        <w:t>that the Zoning Board accepts this document and</w:t>
      </w:r>
      <w:r w:rsidR="00B32184" w:rsidRPr="00C23043">
        <w:rPr>
          <w:color w:val="000000"/>
        </w:rPr>
        <w:t xml:space="preserve">      </w:t>
      </w:r>
      <w:r w:rsidRPr="005430D3">
        <w:rPr>
          <w:color w:val="000000"/>
        </w:rPr>
        <w:t xml:space="preserve"> directs it be filed with the Town Development Office. </w:t>
      </w:r>
    </w:p>
    <w:p w14:paraId="3A85D2FE" w14:textId="77777777" w:rsidR="00B32184" w:rsidRPr="005430D3" w:rsidRDefault="00B32184" w:rsidP="005430D3">
      <w:pPr>
        <w:autoSpaceDE w:val="0"/>
        <w:autoSpaceDN w:val="0"/>
        <w:adjustRightInd w:val="0"/>
        <w:rPr>
          <w:color w:val="000000"/>
        </w:rPr>
      </w:pPr>
    </w:p>
    <w:p w14:paraId="359B9DBF" w14:textId="77777777" w:rsidR="005430D3" w:rsidRPr="005430D3" w:rsidRDefault="005430D3" w:rsidP="005430D3">
      <w:pPr>
        <w:autoSpaceDE w:val="0"/>
        <w:autoSpaceDN w:val="0"/>
        <w:adjustRightInd w:val="0"/>
        <w:rPr>
          <w:color w:val="000000"/>
        </w:rPr>
      </w:pPr>
      <w:r w:rsidRPr="005430D3">
        <w:rPr>
          <w:color w:val="000000"/>
        </w:rPr>
        <w:t xml:space="preserve">The above resolution was made by Ms. Binnix and seconded by Mr. Lay </w:t>
      </w:r>
    </w:p>
    <w:p w14:paraId="2DFF8779" w14:textId="77777777" w:rsidR="005430D3" w:rsidRPr="00C23043" w:rsidRDefault="005430D3" w:rsidP="005430D3">
      <w:pPr>
        <w:autoSpaceDE w:val="0"/>
        <w:autoSpaceDN w:val="0"/>
        <w:adjustRightInd w:val="0"/>
        <w:rPr>
          <w:color w:val="000000"/>
        </w:rPr>
      </w:pPr>
      <w:r w:rsidRPr="005430D3">
        <w:rPr>
          <w:color w:val="000000"/>
        </w:rPr>
        <w:t xml:space="preserve">at a meeting of the Town of Farmington Zoning Board of Appeals held on Monday, February 24, 2025. After discussion the following vote was taken and recorded in the meeting minutes: </w:t>
      </w:r>
    </w:p>
    <w:p w14:paraId="7493DA4E" w14:textId="77777777" w:rsidR="00B32184" w:rsidRPr="005430D3" w:rsidRDefault="00B32184" w:rsidP="005430D3">
      <w:pPr>
        <w:autoSpaceDE w:val="0"/>
        <w:autoSpaceDN w:val="0"/>
        <w:adjustRightInd w:val="0"/>
        <w:rPr>
          <w:color w:val="000000"/>
        </w:rPr>
      </w:pPr>
    </w:p>
    <w:p w14:paraId="3EFCF3B1" w14:textId="77777777" w:rsidR="005430D3" w:rsidRPr="005430D3" w:rsidRDefault="005430D3" w:rsidP="005430D3">
      <w:pPr>
        <w:autoSpaceDE w:val="0"/>
        <w:autoSpaceDN w:val="0"/>
        <w:adjustRightInd w:val="0"/>
        <w:rPr>
          <w:color w:val="000000"/>
        </w:rPr>
      </w:pPr>
      <w:r w:rsidRPr="005430D3">
        <w:rPr>
          <w:color w:val="000000"/>
        </w:rPr>
        <w:t xml:space="preserve">Kelly Cochrane - Excused </w:t>
      </w:r>
    </w:p>
    <w:p w14:paraId="091D92C3" w14:textId="77777777" w:rsidR="005430D3" w:rsidRPr="005430D3" w:rsidRDefault="005430D3" w:rsidP="005430D3">
      <w:pPr>
        <w:autoSpaceDE w:val="0"/>
        <w:autoSpaceDN w:val="0"/>
        <w:adjustRightInd w:val="0"/>
        <w:rPr>
          <w:color w:val="000000"/>
        </w:rPr>
      </w:pPr>
      <w:r w:rsidRPr="005430D3">
        <w:rPr>
          <w:color w:val="000000"/>
        </w:rPr>
        <w:t xml:space="preserve">Jody Binnix - Aye </w:t>
      </w:r>
    </w:p>
    <w:p w14:paraId="4E9404ED" w14:textId="77777777" w:rsidR="005430D3" w:rsidRPr="005430D3" w:rsidRDefault="005430D3" w:rsidP="005430D3">
      <w:pPr>
        <w:autoSpaceDE w:val="0"/>
        <w:autoSpaceDN w:val="0"/>
        <w:adjustRightInd w:val="0"/>
        <w:rPr>
          <w:color w:val="000000"/>
        </w:rPr>
      </w:pPr>
      <w:r w:rsidRPr="005430D3">
        <w:rPr>
          <w:color w:val="000000"/>
        </w:rPr>
        <w:t xml:space="preserve">Tom Lay - Aye </w:t>
      </w:r>
    </w:p>
    <w:p w14:paraId="1F8DD9E2" w14:textId="77777777" w:rsidR="005430D3" w:rsidRPr="00C23043" w:rsidRDefault="005430D3" w:rsidP="005430D3">
      <w:pPr>
        <w:autoSpaceDE w:val="0"/>
        <w:autoSpaceDN w:val="0"/>
        <w:adjustRightInd w:val="0"/>
        <w:rPr>
          <w:color w:val="000000"/>
        </w:rPr>
      </w:pPr>
      <w:r w:rsidRPr="005430D3">
        <w:rPr>
          <w:color w:val="000000"/>
        </w:rPr>
        <w:t xml:space="preserve">Tom Yourch - Aye </w:t>
      </w:r>
    </w:p>
    <w:p w14:paraId="17EBED5D" w14:textId="77777777" w:rsidR="00EB5658" w:rsidRPr="005430D3" w:rsidRDefault="00EB5658" w:rsidP="005430D3">
      <w:pPr>
        <w:autoSpaceDE w:val="0"/>
        <w:autoSpaceDN w:val="0"/>
        <w:adjustRightInd w:val="0"/>
        <w:rPr>
          <w:color w:val="000000"/>
        </w:rPr>
      </w:pPr>
    </w:p>
    <w:p w14:paraId="1FEC6827" w14:textId="77777777" w:rsidR="005430D3" w:rsidRPr="005430D3" w:rsidRDefault="005430D3" w:rsidP="005430D3">
      <w:pPr>
        <w:autoSpaceDE w:val="0"/>
        <w:autoSpaceDN w:val="0"/>
        <w:adjustRightInd w:val="0"/>
        <w:rPr>
          <w:color w:val="000000"/>
        </w:rPr>
      </w:pPr>
      <w:r w:rsidRPr="005430D3">
        <w:rPr>
          <w:color w:val="000000"/>
        </w:rPr>
        <w:t xml:space="preserve">Motion: Carried </w:t>
      </w:r>
    </w:p>
    <w:p w14:paraId="4B646AB9" w14:textId="77777777" w:rsidR="005430D3" w:rsidRPr="00C23043" w:rsidRDefault="005430D3" w:rsidP="005430D3">
      <w:pPr>
        <w:autoSpaceDE w:val="0"/>
        <w:autoSpaceDN w:val="0"/>
        <w:adjustRightInd w:val="0"/>
        <w:rPr>
          <w:color w:val="000000"/>
        </w:rPr>
      </w:pPr>
      <w:r w:rsidRPr="005430D3">
        <w:rPr>
          <w:color w:val="000000"/>
        </w:rPr>
        <w:t xml:space="preserve">I, Carol Marvel, Clerk </w:t>
      </w:r>
      <w:r w:rsidRPr="005430D3">
        <w:rPr>
          <w:i/>
          <w:iCs/>
          <w:color w:val="000000"/>
        </w:rPr>
        <w:t>Pro-</w:t>
      </w:r>
      <w:proofErr w:type="spellStart"/>
      <w:r w:rsidRPr="005430D3">
        <w:rPr>
          <w:i/>
          <w:iCs/>
          <w:color w:val="000000"/>
        </w:rPr>
        <w:t>Tem</w:t>
      </w:r>
      <w:proofErr w:type="spellEnd"/>
      <w:r w:rsidRPr="005430D3">
        <w:rPr>
          <w:i/>
          <w:iCs/>
          <w:color w:val="000000"/>
        </w:rPr>
        <w:t xml:space="preserve"> </w:t>
      </w:r>
      <w:r w:rsidRPr="005430D3">
        <w:rPr>
          <w:color w:val="000000"/>
        </w:rPr>
        <w:t xml:space="preserve">of the Zoning Board, do hereby attest to the accuracy of the above resolution being acted upon and recorded in the minutes of the Town of Farmington Zoning Board of Appeals for the February 24, 2025, meeting. </w:t>
      </w:r>
    </w:p>
    <w:p w14:paraId="30CA6C69" w14:textId="77777777" w:rsidR="00EB5658" w:rsidRPr="005430D3" w:rsidRDefault="00EB5658" w:rsidP="005430D3">
      <w:pPr>
        <w:autoSpaceDE w:val="0"/>
        <w:autoSpaceDN w:val="0"/>
        <w:adjustRightInd w:val="0"/>
        <w:rPr>
          <w:color w:val="000000"/>
        </w:rPr>
      </w:pPr>
    </w:p>
    <w:p w14:paraId="665F0AC7" w14:textId="77777777" w:rsidR="005430D3" w:rsidRPr="005430D3" w:rsidRDefault="005430D3" w:rsidP="005430D3">
      <w:pPr>
        <w:autoSpaceDE w:val="0"/>
        <w:autoSpaceDN w:val="0"/>
        <w:adjustRightInd w:val="0"/>
        <w:rPr>
          <w:color w:val="000000"/>
        </w:rPr>
      </w:pPr>
      <w:r w:rsidRPr="005430D3">
        <w:rPr>
          <w:color w:val="000000"/>
        </w:rPr>
        <w:t xml:space="preserve">________________________ L.S. </w:t>
      </w:r>
    </w:p>
    <w:p w14:paraId="3E908C47" w14:textId="672D70BF" w:rsidR="00C65404" w:rsidRPr="00C23043" w:rsidRDefault="005430D3" w:rsidP="00EB5658">
      <w:pPr>
        <w:contextualSpacing/>
        <w:jc w:val="both"/>
        <w:rPr>
          <w:rFonts w:eastAsia="Calibri"/>
          <w:spacing w:val="-3"/>
        </w:rPr>
      </w:pPr>
      <w:r w:rsidRPr="00C23043">
        <w:rPr>
          <w:color w:val="000000"/>
        </w:rPr>
        <w:t xml:space="preserve">Carol Marvel, Clerk </w:t>
      </w:r>
      <w:r w:rsidRPr="00C23043">
        <w:rPr>
          <w:i/>
          <w:iCs/>
          <w:color w:val="000000"/>
        </w:rPr>
        <w:t>Pro-</w:t>
      </w:r>
      <w:proofErr w:type="spellStart"/>
      <w:r w:rsidRPr="00C23043">
        <w:rPr>
          <w:i/>
          <w:iCs/>
          <w:color w:val="000000"/>
        </w:rPr>
        <w:t>Tem</w:t>
      </w:r>
      <w:proofErr w:type="spellEnd"/>
      <w:r w:rsidRPr="00C23043">
        <w:rPr>
          <w:i/>
          <w:iCs/>
          <w:color w:val="000000"/>
        </w:rPr>
        <w:t xml:space="preserve"> </w:t>
      </w:r>
      <w:r w:rsidRPr="00C23043">
        <w:rPr>
          <w:color w:val="000000"/>
        </w:rPr>
        <w:t>of the Zoning Board</w:t>
      </w:r>
    </w:p>
    <w:p w14:paraId="449980C4" w14:textId="77777777" w:rsidR="005A15FB" w:rsidRPr="00C23043" w:rsidRDefault="005A15FB" w:rsidP="00C65404">
      <w:pPr>
        <w:pStyle w:val="ListParagraph"/>
        <w:autoSpaceDE/>
        <w:autoSpaceDN/>
        <w:ind w:left="1440"/>
        <w:contextualSpacing/>
        <w:rPr>
          <w:rFonts w:eastAsia="Calibri"/>
          <w:b w:val="0"/>
          <w:bCs w:val="0"/>
          <w:color w:val="auto"/>
          <w:spacing w:val="-3"/>
          <w:sz w:val="24"/>
          <w:szCs w:val="24"/>
        </w:rPr>
      </w:pPr>
    </w:p>
    <w:p w14:paraId="43A3971B" w14:textId="77777777" w:rsidR="00974C3B" w:rsidRPr="00C23043" w:rsidRDefault="00974C3B" w:rsidP="00974C3B">
      <w:pPr>
        <w:numPr>
          <w:ilvl w:val="1"/>
          <w:numId w:val="30"/>
        </w:numPr>
        <w:contextualSpacing/>
        <w:rPr>
          <w:rFonts w:eastAsia="Calibri"/>
        </w:rPr>
      </w:pPr>
      <w:r w:rsidRPr="00C23043">
        <w:rPr>
          <w:rFonts w:eastAsia="Calibri"/>
        </w:rPr>
        <w:t>Resolution approving the Order of Meetings – 2025 Zoning Board of Appeals.</w:t>
      </w:r>
    </w:p>
    <w:p w14:paraId="14B4BB7C" w14:textId="77777777" w:rsidR="00C65404" w:rsidRPr="00C23043" w:rsidRDefault="00C65404" w:rsidP="00975539">
      <w:pPr>
        <w:pStyle w:val="ListParagraph"/>
        <w:ind w:left="1440"/>
        <w:rPr>
          <w:rFonts w:eastAsia="Calibri"/>
          <w:sz w:val="24"/>
          <w:szCs w:val="24"/>
        </w:rPr>
      </w:pPr>
    </w:p>
    <w:p w14:paraId="65DBE38E" w14:textId="77777777" w:rsidR="00EF1C0F" w:rsidRPr="00EF1C0F" w:rsidRDefault="00EF1C0F" w:rsidP="00EF1C0F">
      <w:pPr>
        <w:autoSpaceDE w:val="0"/>
        <w:autoSpaceDN w:val="0"/>
        <w:adjustRightInd w:val="0"/>
        <w:rPr>
          <w:color w:val="000000"/>
        </w:rPr>
      </w:pPr>
    </w:p>
    <w:p w14:paraId="3FB59906" w14:textId="7EDEBB0A" w:rsidR="00EF1C0F" w:rsidRPr="00C23043" w:rsidRDefault="00EF1C0F" w:rsidP="00EF1C0F">
      <w:pPr>
        <w:autoSpaceDE w:val="0"/>
        <w:autoSpaceDN w:val="0"/>
        <w:adjustRightInd w:val="0"/>
        <w:jc w:val="center"/>
        <w:rPr>
          <w:color w:val="000000"/>
        </w:rPr>
      </w:pPr>
      <w:r w:rsidRPr="00EF1C0F">
        <w:rPr>
          <w:color w:val="000000"/>
        </w:rPr>
        <w:t>TOWN OF FARMINGTON</w:t>
      </w:r>
    </w:p>
    <w:p w14:paraId="34BC5E3C" w14:textId="41BA5EE0" w:rsidR="00EF1C0F" w:rsidRPr="00C23043" w:rsidRDefault="00EF1C0F" w:rsidP="00EF1C0F">
      <w:pPr>
        <w:autoSpaceDE w:val="0"/>
        <w:autoSpaceDN w:val="0"/>
        <w:adjustRightInd w:val="0"/>
        <w:jc w:val="center"/>
        <w:rPr>
          <w:color w:val="000000"/>
        </w:rPr>
      </w:pPr>
      <w:r w:rsidRPr="00EF1C0F">
        <w:rPr>
          <w:color w:val="000000"/>
        </w:rPr>
        <w:t>ZONING BOARD OF APPEALS RESOLUTION</w:t>
      </w:r>
    </w:p>
    <w:p w14:paraId="0DAD195D" w14:textId="77777777" w:rsidR="00A248D9" w:rsidRPr="00EF1C0F" w:rsidRDefault="00A248D9" w:rsidP="00EF1C0F">
      <w:pPr>
        <w:autoSpaceDE w:val="0"/>
        <w:autoSpaceDN w:val="0"/>
        <w:adjustRightInd w:val="0"/>
        <w:jc w:val="center"/>
        <w:rPr>
          <w:color w:val="000000"/>
        </w:rPr>
      </w:pPr>
    </w:p>
    <w:p w14:paraId="15E3C491" w14:textId="77777777" w:rsidR="00A248D9" w:rsidRPr="00C23043" w:rsidRDefault="00EF1C0F" w:rsidP="00EF1C0F">
      <w:pPr>
        <w:autoSpaceDE w:val="0"/>
        <w:autoSpaceDN w:val="0"/>
        <w:adjustRightInd w:val="0"/>
        <w:rPr>
          <w:color w:val="000000"/>
        </w:rPr>
      </w:pPr>
      <w:proofErr w:type="gramStart"/>
      <w:r w:rsidRPr="00EF1C0F">
        <w:rPr>
          <w:b/>
          <w:bCs/>
          <w:color w:val="000000"/>
        </w:rPr>
        <w:t>WHEREAS,</w:t>
      </w:r>
      <w:proofErr w:type="gramEnd"/>
      <w:r w:rsidRPr="00EF1C0F">
        <w:rPr>
          <w:b/>
          <w:bCs/>
          <w:color w:val="000000"/>
        </w:rPr>
        <w:t xml:space="preserve"> </w:t>
      </w:r>
      <w:r w:rsidRPr="00EF1C0F">
        <w:rPr>
          <w:color w:val="000000"/>
        </w:rPr>
        <w:t xml:space="preserve">the Town of Farmington Zoning Board of Appeals (hereinafter referred to as </w:t>
      </w:r>
    </w:p>
    <w:p w14:paraId="4E75879E" w14:textId="77777777" w:rsidR="00040134" w:rsidRPr="00C23043" w:rsidRDefault="00EF1C0F" w:rsidP="00EF1C0F">
      <w:pPr>
        <w:autoSpaceDE w:val="0"/>
        <w:autoSpaceDN w:val="0"/>
        <w:adjustRightInd w:val="0"/>
        <w:rPr>
          <w:color w:val="000000"/>
        </w:rPr>
      </w:pPr>
      <w:r w:rsidRPr="00EF1C0F">
        <w:rPr>
          <w:color w:val="000000"/>
        </w:rPr>
        <w:t>Zoning Board), has received from the Town Development Office (hereinafter referred to as</w:t>
      </w:r>
    </w:p>
    <w:p w14:paraId="39780295" w14:textId="0DE08833" w:rsidR="00EF1C0F" w:rsidRPr="00C23043" w:rsidRDefault="00EF1C0F" w:rsidP="00EF1C0F">
      <w:pPr>
        <w:autoSpaceDE w:val="0"/>
        <w:autoSpaceDN w:val="0"/>
        <w:adjustRightInd w:val="0"/>
        <w:rPr>
          <w:color w:val="000000"/>
        </w:rPr>
      </w:pPr>
      <w:r w:rsidRPr="00EF1C0F">
        <w:rPr>
          <w:color w:val="000000"/>
        </w:rPr>
        <w:t xml:space="preserve">Development Office) the Order of Meetings – ZBA document; and </w:t>
      </w:r>
    </w:p>
    <w:p w14:paraId="1AC5FA6C" w14:textId="77777777" w:rsidR="00040134" w:rsidRPr="00EF1C0F" w:rsidRDefault="00040134" w:rsidP="00EF1C0F">
      <w:pPr>
        <w:autoSpaceDE w:val="0"/>
        <w:autoSpaceDN w:val="0"/>
        <w:adjustRightInd w:val="0"/>
        <w:rPr>
          <w:color w:val="000000"/>
        </w:rPr>
      </w:pPr>
    </w:p>
    <w:p w14:paraId="4C07DF5A" w14:textId="77777777" w:rsidR="00EF1C0F" w:rsidRPr="00C23043" w:rsidRDefault="00EF1C0F" w:rsidP="00EF1C0F">
      <w:pPr>
        <w:autoSpaceDE w:val="0"/>
        <w:autoSpaceDN w:val="0"/>
        <w:adjustRightInd w:val="0"/>
        <w:rPr>
          <w:color w:val="000000"/>
        </w:rPr>
      </w:pPr>
      <w:r w:rsidRPr="00EF1C0F">
        <w:rPr>
          <w:b/>
          <w:bCs/>
          <w:color w:val="000000"/>
        </w:rPr>
        <w:t xml:space="preserve">WHEREAS, </w:t>
      </w:r>
      <w:r w:rsidRPr="00EF1C0F">
        <w:rPr>
          <w:color w:val="000000"/>
        </w:rPr>
        <w:t xml:space="preserve">the Zoning Board has reviewed said document. </w:t>
      </w:r>
    </w:p>
    <w:p w14:paraId="757461EC" w14:textId="77777777" w:rsidR="00040134" w:rsidRPr="00EF1C0F" w:rsidRDefault="00040134" w:rsidP="00EF1C0F">
      <w:pPr>
        <w:autoSpaceDE w:val="0"/>
        <w:autoSpaceDN w:val="0"/>
        <w:adjustRightInd w:val="0"/>
        <w:rPr>
          <w:color w:val="000000"/>
        </w:rPr>
      </w:pPr>
    </w:p>
    <w:p w14:paraId="651055A3" w14:textId="77777777" w:rsidR="00EF1C0F" w:rsidRPr="00C23043" w:rsidRDefault="00EF1C0F" w:rsidP="00EF1C0F">
      <w:pPr>
        <w:autoSpaceDE w:val="0"/>
        <w:autoSpaceDN w:val="0"/>
        <w:adjustRightInd w:val="0"/>
        <w:rPr>
          <w:color w:val="000000"/>
        </w:rPr>
      </w:pPr>
      <w:r w:rsidRPr="00EF1C0F">
        <w:rPr>
          <w:b/>
          <w:bCs/>
          <w:color w:val="000000"/>
        </w:rPr>
        <w:lastRenderedPageBreak/>
        <w:t xml:space="preserve">NOW, THEREFORE, BE IT RESOLVED </w:t>
      </w:r>
      <w:r w:rsidRPr="00EF1C0F">
        <w:rPr>
          <w:color w:val="000000"/>
        </w:rPr>
        <w:t xml:space="preserve">that the Zoning Board accepts this document and directs it to be filed with the Town Development Office. </w:t>
      </w:r>
    </w:p>
    <w:p w14:paraId="29B39BC9" w14:textId="77777777" w:rsidR="00040134" w:rsidRPr="00EF1C0F" w:rsidRDefault="00040134" w:rsidP="00EF1C0F">
      <w:pPr>
        <w:autoSpaceDE w:val="0"/>
        <w:autoSpaceDN w:val="0"/>
        <w:adjustRightInd w:val="0"/>
        <w:rPr>
          <w:color w:val="000000"/>
        </w:rPr>
      </w:pPr>
    </w:p>
    <w:p w14:paraId="3EB2352B" w14:textId="53EB98AD" w:rsidR="00EF1C0F" w:rsidRPr="00EF1C0F" w:rsidRDefault="00EF1C0F" w:rsidP="00EF1C0F">
      <w:pPr>
        <w:autoSpaceDE w:val="0"/>
        <w:autoSpaceDN w:val="0"/>
        <w:adjustRightInd w:val="0"/>
        <w:rPr>
          <w:color w:val="000000"/>
        </w:rPr>
      </w:pPr>
      <w:r w:rsidRPr="00EF1C0F">
        <w:rPr>
          <w:color w:val="000000"/>
        </w:rPr>
        <w:t xml:space="preserve">The above resolution was made by </w:t>
      </w:r>
      <w:r w:rsidRPr="00EF1C0F">
        <w:rPr>
          <w:color w:val="000000"/>
          <w:u w:val="single"/>
        </w:rPr>
        <w:t>Ms. Binnix</w:t>
      </w:r>
      <w:r w:rsidRPr="00EF1C0F">
        <w:rPr>
          <w:color w:val="000000"/>
        </w:rPr>
        <w:t xml:space="preserve"> and seconded by </w:t>
      </w:r>
      <w:r w:rsidRPr="00EF1C0F">
        <w:rPr>
          <w:color w:val="000000"/>
          <w:u w:val="single"/>
        </w:rPr>
        <w:t>Mr. Lay</w:t>
      </w:r>
      <w:r w:rsidR="00040134" w:rsidRPr="00C23043">
        <w:rPr>
          <w:color w:val="000000"/>
        </w:rPr>
        <w:t>.</w:t>
      </w:r>
    </w:p>
    <w:p w14:paraId="55AE7C20" w14:textId="77777777" w:rsidR="00EF1C0F" w:rsidRPr="00C23043" w:rsidRDefault="00EF1C0F" w:rsidP="00EF1C0F">
      <w:pPr>
        <w:autoSpaceDE w:val="0"/>
        <w:autoSpaceDN w:val="0"/>
        <w:adjustRightInd w:val="0"/>
        <w:rPr>
          <w:color w:val="000000"/>
        </w:rPr>
      </w:pPr>
      <w:r w:rsidRPr="00EF1C0F">
        <w:rPr>
          <w:color w:val="000000"/>
        </w:rPr>
        <w:t xml:space="preserve">at a meeting of the Town of Farmington Zoning Board of Appeals held on Monday, February 24, 2025. After discussion the following vote was taken and recorded in the meeting minutes: </w:t>
      </w:r>
    </w:p>
    <w:p w14:paraId="4E02FC69" w14:textId="77777777" w:rsidR="005C6A74" w:rsidRPr="00EF1C0F" w:rsidRDefault="005C6A74" w:rsidP="00EF1C0F">
      <w:pPr>
        <w:autoSpaceDE w:val="0"/>
        <w:autoSpaceDN w:val="0"/>
        <w:adjustRightInd w:val="0"/>
        <w:rPr>
          <w:color w:val="000000"/>
        </w:rPr>
      </w:pPr>
    </w:p>
    <w:p w14:paraId="21DCB8BC" w14:textId="77777777" w:rsidR="00EF1C0F" w:rsidRPr="00EF1C0F" w:rsidRDefault="00EF1C0F" w:rsidP="00EF1C0F">
      <w:pPr>
        <w:autoSpaceDE w:val="0"/>
        <w:autoSpaceDN w:val="0"/>
        <w:adjustRightInd w:val="0"/>
        <w:rPr>
          <w:color w:val="000000"/>
        </w:rPr>
      </w:pPr>
      <w:r w:rsidRPr="00EF1C0F">
        <w:rPr>
          <w:color w:val="000000"/>
        </w:rPr>
        <w:t xml:space="preserve">Kelly Cochrane - Excused </w:t>
      </w:r>
    </w:p>
    <w:p w14:paraId="2BA7C75C" w14:textId="77777777" w:rsidR="00EF1C0F" w:rsidRPr="00EF1C0F" w:rsidRDefault="00EF1C0F" w:rsidP="00EF1C0F">
      <w:pPr>
        <w:autoSpaceDE w:val="0"/>
        <w:autoSpaceDN w:val="0"/>
        <w:adjustRightInd w:val="0"/>
        <w:rPr>
          <w:color w:val="000000"/>
        </w:rPr>
      </w:pPr>
      <w:r w:rsidRPr="00EF1C0F">
        <w:rPr>
          <w:color w:val="000000"/>
        </w:rPr>
        <w:t xml:space="preserve">Jody Binnix - Aye </w:t>
      </w:r>
    </w:p>
    <w:p w14:paraId="5E97DDB3" w14:textId="77777777" w:rsidR="00EF1C0F" w:rsidRPr="00EF1C0F" w:rsidRDefault="00EF1C0F" w:rsidP="00EF1C0F">
      <w:pPr>
        <w:autoSpaceDE w:val="0"/>
        <w:autoSpaceDN w:val="0"/>
        <w:adjustRightInd w:val="0"/>
        <w:rPr>
          <w:color w:val="000000"/>
        </w:rPr>
      </w:pPr>
      <w:r w:rsidRPr="00EF1C0F">
        <w:rPr>
          <w:color w:val="000000"/>
        </w:rPr>
        <w:t xml:space="preserve">Tom Lay - Aye </w:t>
      </w:r>
    </w:p>
    <w:p w14:paraId="03210E99" w14:textId="77777777" w:rsidR="00EF1C0F" w:rsidRPr="00C23043" w:rsidRDefault="00EF1C0F" w:rsidP="00EF1C0F">
      <w:pPr>
        <w:autoSpaceDE w:val="0"/>
        <w:autoSpaceDN w:val="0"/>
        <w:adjustRightInd w:val="0"/>
        <w:rPr>
          <w:color w:val="000000"/>
        </w:rPr>
      </w:pPr>
      <w:r w:rsidRPr="00EF1C0F">
        <w:rPr>
          <w:color w:val="000000"/>
        </w:rPr>
        <w:t xml:space="preserve">Tom Yourch - Aye </w:t>
      </w:r>
    </w:p>
    <w:p w14:paraId="2A95380A" w14:textId="77777777" w:rsidR="005C6A74" w:rsidRPr="00EF1C0F" w:rsidRDefault="005C6A74" w:rsidP="00EF1C0F">
      <w:pPr>
        <w:autoSpaceDE w:val="0"/>
        <w:autoSpaceDN w:val="0"/>
        <w:adjustRightInd w:val="0"/>
        <w:rPr>
          <w:color w:val="000000"/>
        </w:rPr>
      </w:pPr>
    </w:p>
    <w:p w14:paraId="2639ACA5" w14:textId="77777777" w:rsidR="00EF1C0F" w:rsidRPr="00C23043" w:rsidRDefault="00EF1C0F" w:rsidP="00EF1C0F">
      <w:pPr>
        <w:autoSpaceDE w:val="0"/>
        <w:autoSpaceDN w:val="0"/>
        <w:adjustRightInd w:val="0"/>
        <w:rPr>
          <w:color w:val="000000"/>
        </w:rPr>
      </w:pPr>
      <w:r w:rsidRPr="00EF1C0F">
        <w:rPr>
          <w:color w:val="000000"/>
        </w:rPr>
        <w:t xml:space="preserve">Motion: Carried </w:t>
      </w:r>
    </w:p>
    <w:p w14:paraId="7106AC65" w14:textId="77777777" w:rsidR="005C6A74" w:rsidRPr="00EF1C0F" w:rsidRDefault="005C6A74" w:rsidP="00EF1C0F">
      <w:pPr>
        <w:autoSpaceDE w:val="0"/>
        <w:autoSpaceDN w:val="0"/>
        <w:adjustRightInd w:val="0"/>
        <w:rPr>
          <w:color w:val="000000"/>
        </w:rPr>
      </w:pPr>
    </w:p>
    <w:p w14:paraId="0DA0FE1A" w14:textId="77777777" w:rsidR="00EF1C0F" w:rsidRPr="00C23043" w:rsidRDefault="00EF1C0F" w:rsidP="00EF1C0F">
      <w:pPr>
        <w:autoSpaceDE w:val="0"/>
        <w:autoSpaceDN w:val="0"/>
        <w:adjustRightInd w:val="0"/>
        <w:rPr>
          <w:color w:val="000000"/>
        </w:rPr>
      </w:pPr>
      <w:r w:rsidRPr="00EF1C0F">
        <w:rPr>
          <w:color w:val="000000"/>
        </w:rPr>
        <w:t xml:space="preserve">I, Carol Marvel, Clerk </w:t>
      </w:r>
      <w:r w:rsidRPr="00EF1C0F">
        <w:rPr>
          <w:i/>
          <w:iCs/>
          <w:color w:val="000000"/>
        </w:rPr>
        <w:t>Pro-</w:t>
      </w:r>
      <w:proofErr w:type="spellStart"/>
      <w:r w:rsidRPr="00EF1C0F">
        <w:rPr>
          <w:i/>
          <w:iCs/>
          <w:color w:val="000000"/>
        </w:rPr>
        <w:t>Tem</w:t>
      </w:r>
      <w:proofErr w:type="spellEnd"/>
      <w:r w:rsidRPr="00EF1C0F">
        <w:rPr>
          <w:i/>
          <w:iCs/>
          <w:color w:val="000000"/>
        </w:rPr>
        <w:t xml:space="preserve"> </w:t>
      </w:r>
      <w:r w:rsidRPr="00EF1C0F">
        <w:rPr>
          <w:color w:val="000000"/>
        </w:rPr>
        <w:t xml:space="preserve">of the Zoning Board, do hereby attest to the accuracy of the above resolution being acted upon and recorded in the minutes of the Town of Farmington Zoning Board of Appeals for the February 24, 2025, meeting. </w:t>
      </w:r>
    </w:p>
    <w:p w14:paraId="5F2F6989" w14:textId="77777777" w:rsidR="00EF1C0F" w:rsidRPr="00EF1C0F" w:rsidRDefault="00EF1C0F" w:rsidP="00EF1C0F">
      <w:pPr>
        <w:autoSpaceDE w:val="0"/>
        <w:autoSpaceDN w:val="0"/>
        <w:adjustRightInd w:val="0"/>
        <w:rPr>
          <w:color w:val="000000"/>
        </w:rPr>
      </w:pPr>
    </w:p>
    <w:p w14:paraId="7440F2D9" w14:textId="77777777" w:rsidR="00EF1C0F" w:rsidRPr="00EF1C0F" w:rsidRDefault="00EF1C0F" w:rsidP="00EF1C0F">
      <w:pPr>
        <w:autoSpaceDE w:val="0"/>
        <w:autoSpaceDN w:val="0"/>
        <w:adjustRightInd w:val="0"/>
        <w:rPr>
          <w:color w:val="000000"/>
        </w:rPr>
      </w:pPr>
      <w:r w:rsidRPr="00EF1C0F">
        <w:rPr>
          <w:color w:val="000000"/>
        </w:rPr>
        <w:t xml:space="preserve">________________________ L.S. </w:t>
      </w:r>
    </w:p>
    <w:p w14:paraId="0205B5DE" w14:textId="7AB17301" w:rsidR="00975539" w:rsidRPr="00C23043" w:rsidRDefault="00EF1C0F" w:rsidP="00EF1C0F">
      <w:pPr>
        <w:contextualSpacing/>
        <w:rPr>
          <w:rFonts w:eastAsia="Calibri"/>
          <w:spacing w:val="-3"/>
        </w:rPr>
      </w:pPr>
      <w:r w:rsidRPr="00C23043">
        <w:rPr>
          <w:color w:val="000000"/>
        </w:rPr>
        <w:t xml:space="preserve">Carol Marvel, Clerk </w:t>
      </w:r>
      <w:r w:rsidRPr="00C23043">
        <w:rPr>
          <w:i/>
          <w:iCs/>
          <w:color w:val="000000"/>
        </w:rPr>
        <w:t>Pro-</w:t>
      </w:r>
      <w:proofErr w:type="spellStart"/>
      <w:r w:rsidRPr="00C23043">
        <w:rPr>
          <w:i/>
          <w:iCs/>
          <w:color w:val="000000"/>
        </w:rPr>
        <w:t>Tem</w:t>
      </w:r>
      <w:proofErr w:type="spellEnd"/>
      <w:r w:rsidRPr="00C23043">
        <w:rPr>
          <w:i/>
          <w:iCs/>
          <w:color w:val="000000"/>
        </w:rPr>
        <w:t xml:space="preserve"> </w:t>
      </w:r>
      <w:r w:rsidRPr="00C23043">
        <w:rPr>
          <w:color w:val="000000"/>
        </w:rPr>
        <w:t>of the Zoning Board</w:t>
      </w:r>
    </w:p>
    <w:p w14:paraId="37C82809" w14:textId="77777777" w:rsidR="00C65404" w:rsidRPr="00C23043" w:rsidRDefault="00C65404" w:rsidP="00C65404">
      <w:pPr>
        <w:ind w:left="1440"/>
        <w:contextualSpacing/>
        <w:rPr>
          <w:rFonts w:eastAsia="Calibri"/>
        </w:rPr>
      </w:pPr>
    </w:p>
    <w:p w14:paraId="75E8CCC8" w14:textId="77777777" w:rsidR="00974C3B" w:rsidRPr="00C23043" w:rsidRDefault="00974C3B" w:rsidP="00974C3B">
      <w:pPr>
        <w:numPr>
          <w:ilvl w:val="1"/>
          <w:numId w:val="30"/>
        </w:numPr>
        <w:contextualSpacing/>
        <w:rPr>
          <w:rFonts w:eastAsia="Calibri"/>
        </w:rPr>
      </w:pPr>
      <w:r w:rsidRPr="00C23043">
        <w:rPr>
          <w:rFonts w:eastAsia="Calibri"/>
        </w:rPr>
        <w:t>Resolution agreeing with the Planning Board’s request to be designated lead agency for the coordinated review, PB # 2025-0104, Victor Farmington Ambulance Preliminary Site Plan.</w:t>
      </w:r>
    </w:p>
    <w:p w14:paraId="6A1AF599" w14:textId="23676108" w:rsidR="00F7097F" w:rsidRPr="00C23043" w:rsidRDefault="00F7097F" w:rsidP="00975539">
      <w:pPr>
        <w:tabs>
          <w:tab w:val="left" w:pos="-720"/>
        </w:tabs>
        <w:suppressAutoHyphens/>
        <w:ind w:left="1440"/>
        <w:jc w:val="both"/>
        <w:rPr>
          <w:bCs/>
        </w:rPr>
      </w:pPr>
    </w:p>
    <w:p w14:paraId="6D88D88E" w14:textId="77777777" w:rsidR="00F665BE" w:rsidRPr="00C23043" w:rsidRDefault="00975539" w:rsidP="00F665BE">
      <w:pPr>
        <w:pStyle w:val="Default"/>
        <w:rPr>
          <w:rFonts w:ascii="Times New Roman" w:eastAsia="Times New Roman" w:hAnsi="Times New Roman" w:cs="Times New Roman"/>
        </w:rPr>
      </w:pPr>
      <w:r w:rsidRPr="00C23043">
        <w:rPr>
          <w:rFonts w:ascii="Times New Roman" w:hAnsi="Times New Roman" w:cs="Times New Roman"/>
        </w:rPr>
        <w:tab/>
      </w:r>
      <w:r w:rsidRPr="00C23043">
        <w:rPr>
          <w:rFonts w:ascii="Times New Roman" w:hAnsi="Times New Roman" w:cs="Times New Roman"/>
        </w:rPr>
        <w:tab/>
      </w:r>
    </w:p>
    <w:p w14:paraId="44C6ADDF" w14:textId="49580451" w:rsidR="004428C1" w:rsidRPr="00C23043" w:rsidRDefault="00F665BE" w:rsidP="004428C1">
      <w:pPr>
        <w:autoSpaceDE w:val="0"/>
        <w:autoSpaceDN w:val="0"/>
        <w:adjustRightInd w:val="0"/>
        <w:jc w:val="center"/>
        <w:rPr>
          <w:color w:val="000000"/>
        </w:rPr>
      </w:pPr>
      <w:r w:rsidRPr="00F665BE">
        <w:rPr>
          <w:color w:val="000000"/>
        </w:rPr>
        <w:t>ZB #2025-0101</w:t>
      </w:r>
    </w:p>
    <w:p w14:paraId="35E8A4E4" w14:textId="7DBF5715" w:rsidR="00F665BE" w:rsidRPr="00F665BE" w:rsidRDefault="00F665BE" w:rsidP="004428C1">
      <w:pPr>
        <w:autoSpaceDE w:val="0"/>
        <w:autoSpaceDN w:val="0"/>
        <w:adjustRightInd w:val="0"/>
        <w:jc w:val="center"/>
        <w:rPr>
          <w:color w:val="000000"/>
        </w:rPr>
      </w:pPr>
      <w:r w:rsidRPr="00F665BE">
        <w:rPr>
          <w:color w:val="000000"/>
        </w:rPr>
        <w:t xml:space="preserve">February 24, </w:t>
      </w:r>
      <w:r w:rsidR="00B85A83" w:rsidRPr="00F665BE">
        <w:rPr>
          <w:color w:val="000000"/>
        </w:rPr>
        <w:t>2025,</w:t>
      </w:r>
      <w:r w:rsidRPr="00F665BE">
        <w:rPr>
          <w:color w:val="000000"/>
        </w:rPr>
        <w:t xml:space="preserve"> SEQR Response Form Decision</w:t>
      </w:r>
    </w:p>
    <w:p w14:paraId="390A887C" w14:textId="77777777" w:rsidR="00F665BE" w:rsidRPr="00F665BE" w:rsidRDefault="00F665BE" w:rsidP="00F665BE">
      <w:pPr>
        <w:autoSpaceDE w:val="0"/>
        <w:autoSpaceDN w:val="0"/>
        <w:adjustRightInd w:val="0"/>
      </w:pPr>
    </w:p>
    <w:p w14:paraId="6422C5BA" w14:textId="34BF007D" w:rsidR="00F665BE" w:rsidRPr="00F665BE" w:rsidRDefault="00F665BE" w:rsidP="00B659D6">
      <w:pPr>
        <w:autoSpaceDE w:val="0"/>
        <w:autoSpaceDN w:val="0"/>
        <w:adjustRightInd w:val="0"/>
        <w:jc w:val="center"/>
      </w:pPr>
      <w:r w:rsidRPr="00F665BE">
        <w:t>TOWN OF FARMINGTON</w:t>
      </w:r>
    </w:p>
    <w:p w14:paraId="250851C1" w14:textId="1E828238" w:rsidR="00F665BE" w:rsidRPr="00C23043" w:rsidRDefault="00F665BE" w:rsidP="00B659D6">
      <w:pPr>
        <w:autoSpaceDE w:val="0"/>
        <w:autoSpaceDN w:val="0"/>
        <w:adjustRightInd w:val="0"/>
        <w:jc w:val="center"/>
      </w:pPr>
      <w:r w:rsidRPr="00F665BE">
        <w:t>ZONING BOARD OF APPEALS SEQR RESOLUTION</w:t>
      </w:r>
    </w:p>
    <w:p w14:paraId="636EEBE5" w14:textId="77777777" w:rsidR="00B659D6" w:rsidRPr="00F665BE" w:rsidRDefault="00B659D6" w:rsidP="00B659D6">
      <w:pPr>
        <w:autoSpaceDE w:val="0"/>
        <w:autoSpaceDN w:val="0"/>
        <w:adjustRightInd w:val="0"/>
        <w:jc w:val="center"/>
      </w:pPr>
    </w:p>
    <w:p w14:paraId="4B352324" w14:textId="315C9259" w:rsidR="00F665BE" w:rsidRPr="00C23043" w:rsidRDefault="00F665BE" w:rsidP="00B659D6">
      <w:pPr>
        <w:autoSpaceDE w:val="0"/>
        <w:autoSpaceDN w:val="0"/>
        <w:adjustRightInd w:val="0"/>
        <w:jc w:val="center"/>
      </w:pPr>
      <w:r w:rsidRPr="00F665BE">
        <w:t>File: ZB #2025-0101, Victor Farmington Ambulance Station 2</w:t>
      </w:r>
    </w:p>
    <w:p w14:paraId="2B80F444" w14:textId="77777777" w:rsidR="00B659D6" w:rsidRPr="00F665BE" w:rsidRDefault="00B659D6" w:rsidP="00B659D6">
      <w:pPr>
        <w:autoSpaceDE w:val="0"/>
        <w:autoSpaceDN w:val="0"/>
        <w:adjustRightInd w:val="0"/>
        <w:jc w:val="center"/>
      </w:pPr>
    </w:p>
    <w:p w14:paraId="50920799" w14:textId="47673839" w:rsidR="00F665BE" w:rsidRPr="00C23043" w:rsidRDefault="00F665BE" w:rsidP="00B659D6">
      <w:pPr>
        <w:autoSpaceDE w:val="0"/>
        <w:autoSpaceDN w:val="0"/>
        <w:adjustRightInd w:val="0"/>
        <w:jc w:val="center"/>
      </w:pPr>
      <w:r w:rsidRPr="00F665BE">
        <w:t>Preliminary Site Plan</w:t>
      </w:r>
    </w:p>
    <w:p w14:paraId="432CA107" w14:textId="77777777" w:rsidR="00B659D6" w:rsidRPr="00F665BE" w:rsidRDefault="00B659D6" w:rsidP="00B659D6">
      <w:pPr>
        <w:autoSpaceDE w:val="0"/>
        <w:autoSpaceDN w:val="0"/>
        <w:adjustRightInd w:val="0"/>
        <w:jc w:val="center"/>
      </w:pPr>
    </w:p>
    <w:p w14:paraId="4CEBF287" w14:textId="77777777" w:rsidR="00B659D6" w:rsidRPr="00C23043" w:rsidRDefault="00F665BE" w:rsidP="00F665BE">
      <w:pPr>
        <w:autoSpaceDE w:val="0"/>
        <w:autoSpaceDN w:val="0"/>
        <w:adjustRightInd w:val="0"/>
      </w:pPr>
      <w:proofErr w:type="gramStart"/>
      <w:r w:rsidRPr="00F665BE">
        <w:rPr>
          <w:b/>
          <w:bCs/>
        </w:rPr>
        <w:t>WHEREAS,</w:t>
      </w:r>
      <w:proofErr w:type="gramEnd"/>
      <w:r w:rsidRPr="00F665BE">
        <w:rPr>
          <w:b/>
          <w:bCs/>
        </w:rPr>
        <w:t xml:space="preserve"> </w:t>
      </w:r>
      <w:r w:rsidRPr="00F665BE">
        <w:t xml:space="preserve">the Town of Farmington Zoning Board of Appeals (hereinafter referred to as </w:t>
      </w:r>
    </w:p>
    <w:p w14:paraId="2E8C0032" w14:textId="77777777" w:rsidR="00691383" w:rsidRPr="00C23043" w:rsidRDefault="00F665BE" w:rsidP="00F665BE">
      <w:pPr>
        <w:autoSpaceDE w:val="0"/>
        <w:autoSpaceDN w:val="0"/>
        <w:adjustRightInd w:val="0"/>
      </w:pPr>
      <w:r w:rsidRPr="00F665BE">
        <w:t xml:space="preserve">Zoning Board), has received from the Town Development Office (hereinafter referred to as </w:t>
      </w:r>
    </w:p>
    <w:p w14:paraId="5C844605" w14:textId="77777777" w:rsidR="00691383" w:rsidRPr="00C23043" w:rsidRDefault="00F665BE" w:rsidP="00F665BE">
      <w:pPr>
        <w:autoSpaceDE w:val="0"/>
        <w:autoSpaceDN w:val="0"/>
        <w:adjustRightInd w:val="0"/>
      </w:pPr>
      <w:r w:rsidRPr="00F665BE">
        <w:t xml:space="preserve">Development Office) a Project Notification Review Letter (PNRL) dated February 6, 2025, a </w:t>
      </w:r>
    </w:p>
    <w:p w14:paraId="7AC57925" w14:textId="77777777" w:rsidR="00691383" w:rsidRPr="00C23043" w:rsidRDefault="00F665BE" w:rsidP="00F665BE">
      <w:pPr>
        <w:autoSpaceDE w:val="0"/>
        <w:autoSpaceDN w:val="0"/>
        <w:adjustRightInd w:val="0"/>
      </w:pPr>
      <w:r w:rsidRPr="00F665BE">
        <w:t xml:space="preserve">request for the Planning Board to be designated as the Lead Agency for the coordinated review </w:t>
      </w:r>
    </w:p>
    <w:p w14:paraId="46AFEA3C" w14:textId="77777777" w:rsidR="00024F4F" w:rsidRPr="00C23043" w:rsidRDefault="00F665BE" w:rsidP="00F665BE">
      <w:pPr>
        <w:autoSpaceDE w:val="0"/>
        <w:autoSpaceDN w:val="0"/>
        <w:adjustRightInd w:val="0"/>
      </w:pPr>
      <w:r w:rsidRPr="00F665BE">
        <w:t xml:space="preserve">of PB #2025-0104, Victor Farmington Ambulance Station 2 – Preliminary Site Plan Application, </w:t>
      </w:r>
    </w:p>
    <w:p w14:paraId="25ED733E" w14:textId="77777777" w:rsidR="00024F4F" w:rsidRPr="00C23043" w:rsidRDefault="00F665BE" w:rsidP="00F665BE">
      <w:pPr>
        <w:autoSpaceDE w:val="0"/>
        <w:autoSpaceDN w:val="0"/>
        <w:adjustRightInd w:val="0"/>
      </w:pPr>
      <w:r w:rsidRPr="00F665BE">
        <w:t xml:space="preserve">under the State Environmental Quality Review (SEQR) Regulations, and a request for </w:t>
      </w:r>
    </w:p>
    <w:p w14:paraId="0D3A6B87" w14:textId="65B9DA02" w:rsidR="00F665BE" w:rsidRPr="00C23043" w:rsidRDefault="00F665BE" w:rsidP="00F665BE">
      <w:pPr>
        <w:autoSpaceDE w:val="0"/>
        <w:autoSpaceDN w:val="0"/>
        <w:adjustRightInd w:val="0"/>
      </w:pPr>
      <w:r w:rsidRPr="00F665BE">
        <w:t xml:space="preserve">comments; and </w:t>
      </w:r>
    </w:p>
    <w:p w14:paraId="1AAC64CD" w14:textId="77777777" w:rsidR="00024F4F" w:rsidRPr="00F665BE" w:rsidRDefault="00024F4F" w:rsidP="00F665BE">
      <w:pPr>
        <w:autoSpaceDE w:val="0"/>
        <w:autoSpaceDN w:val="0"/>
        <w:adjustRightInd w:val="0"/>
      </w:pPr>
    </w:p>
    <w:p w14:paraId="153BBF96" w14:textId="77777777" w:rsidR="00F665BE" w:rsidRPr="00C23043" w:rsidRDefault="00F665BE" w:rsidP="00F665BE">
      <w:pPr>
        <w:autoSpaceDE w:val="0"/>
        <w:autoSpaceDN w:val="0"/>
        <w:adjustRightInd w:val="0"/>
      </w:pPr>
      <w:r w:rsidRPr="00F665BE">
        <w:rPr>
          <w:b/>
          <w:bCs/>
        </w:rPr>
        <w:t xml:space="preserve">WHEREAS, </w:t>
      </w:r>
      <w:r w:rsidRPr="00F665BE">
        <w:t xml:space="preserve">included with the PNRL was the Town’s SEQR Response form to be completed, signed and returned to the Director of Planning &amp; Development; and </w:t>
      </w:r>
    </w:p>
    <w:p w14:paraId="40077371" w14:textId="77777777" w:rsidR="00024F4F" w:rsidRPr="00F665BE" w:rsidRDefault="00024F4F" w:rsidP="00F665BE">
      <w:pPr>
        <w:autoSpaceDE w:val="0"/>
        <w:autoSpaceDN w:val="0"/>
        <w:adjustRightInd w:val="0"/>
      </w:pPr>
    </w:p>
    <w:p w14:paraId="3031910B" w14:textId="77777777" w:rsidR="00F665BE" w:rsidRPr="00C23043" w:rsidRDefault="00F665BE" w:rsidP="00F665BE">
      <w:pPr>
        <w:autoSpaceDE w:val="0"/>
        <w:autoSpaceDN w:val="0"/>
        <w:adjustRightInd w:val="0"/>
      </w:pPr>
      <w:r w:rsidRPr="00F665BE">
        <w:rPr>
          <w:b/>
          <w:bCs/>
        </w:rPr>
        <w:t xml:space="preserve">WHEREAS, </w:t>
      </w:r>
      <w:r w:rsidRPr="00F665BE">
        <w:t xml:space="preserve">the Zoning Board has reviewed said documents. </w:t>
      </w:r>
    </w:p>
    <w:p w14:paraId="29601170" w14:textId="77777777" w:rsidR="00BF0BE3" w:rsidRPr="00F665BE" w:rsidRDefault="00BF0BE3" w:rsidP="00F665BE">
      <w:pPr>
        <w:autoSpaceDE w:val="0"/>
        <w:autoSpaceDN w:val="0"/>
        <w:adjustRightInd w:val="0"/>
      </w:pPr>
    </w:p>
    <w:p w14:paraId="78962BA2" w14:textId="77777777" w:rsidR="00F665BE" w:rsidRPr="00C23043" w:rsidRDefault="00F665BE" w:rsidP="00F665BE">
      <w:pPr>
        <w:autoSpaceDE w:val="0"/>
        <w:autoSpaceDN w:val="0"/>
        <w:adjustRightInd w:val="0"/>
      </w:pPr>
      <w:r w:rsidRPr="00F665BE">
        <w:rPr>
          <w:b/>
          <w:bCs/>
        </w:rPr>
        <w:t xml:space="preserve">NOW, THEREFORE, BE IT RESOLVED </w:t>
      </w:r>
      <w:r w:rsidRPr="00F665BE">
        <w:t xml:space="preserve">that the Zoning Board has no objection to the Planning Board being designated the lead agency for said application. </w:t>
      </w:r>
    </w:p>
    <w:p w14:paraId="6E3C95A4" w14:textId="77777777" w:rsidR="00BF0BE3" w:rsidRPr="00F665BE" w:rsidRDefault="00BF0BE3" w:rsidP="00F665BE">
      <w:pPr>
        <w:autoSpaceDE w:val="0"/>
        <w:autoSpaceDN w:val="0"/>
        <w:adjustRightInd w:val="0"/>
      </w:pPr>
    </w:p>
    <w:p w14:paraId="3414E17C" w14:textId="77777777" w:rsidR="00F665BE" w:rsidRPr="00C23043" w:rsidRDefault="00F665BE" w:rsidP="00F665BE">
      <w:pPr>
        <w:autoSpaceDE w:val="0"/>
        <w:autoSpaceDN w:val="0"/>
        <w:adjustRightInd w:val="0"/>
      </w:pPr>
      <w:r w:rsidRPr="00F665BE">
        <w:rPr>
          <w:b/>
          <w:bCs/>
        </w:rPr>
        <w:t xml:space="preserve">BE IT FURTHER RESOLVED </w:t>
      </w:r>
      <w:r w:rsidRPr="00F665BE">
        <w:t xml:space="preserve">that the Zoning Board directs the Chairperson to complete the Town SEQR Response Form indicating the above decision. </w:t>
      </w:r>
    </w:p>
    <w:p w14:paraId="7CF61CAE" w14:textId="77777777" w:rsidR="00BF0BE3" w:rsidRPr="00F665BE" w:rsidRDefault="00BF0BE3" w:rsidP="00F665BE">
      <w:pPr>
        <w:autoSpaceDE w:val="0"/>
        <w:autoSpaceDN w:val="0"/>
        <w:adjustRightInd w:val="0"/>
      </w:pPr>
    </w:p>
    <w:p w14:paraId="201B20CC" w14:textId="77777777" w:rsidR="00F665BE" w:rsidRPr="00C23043" w:rsidRDefault="00F665BE" w:rsidP="00F665BE">
      <w:pPr>
        <w:autoSpaceDE w:val="0"/>
        <w:autoSpaceDN w:val="0"/>
        <w:adjustRightInd w:val="0"/>
      </w:pPr>
      <w:r w:rsidRPr="00F665BE">
        <w:rPr>
          <w:b/>
          <w:bCs/>
        </w:rPr>
        <w:t xml:space="preserve">BE IT FURTHER RESOLVED </w:t>
      </w:r>
      <w:r w:rsidRPr="00F665BE">
        <w:t xml:space="preserve">that the Clerk </w:t>
      </w:r>
      <w:r w:rsidRPr="00F665BE">
        <w:rPr>
          <w:i/>
          <w:iCs/>
        </w:rPr>
        <w:t>Pro-</w:t>
      </w:r>
      <w:proofErr w:type="spellStart"/>
      <w:r w:rsidRPr="00F665BE">
        <w:rPr>
          <w:i/>
          <w:iCs/>
        </w:rPr>
        <w:t>Tem</w:t>
      </w:r>
      <w:proofErr w:type="spellEnd"/>
      <w:r w:rsidRPr="00F665BE">
        <w:rPr>
          <w:i/>
          <w:iCs/>
        </w:rPr>
        <w:t xml:space="preserve"> </w:t>
      </w:r>
      <w:r w:rsidRPr="00F665BE">
        <w:t xml:space="preserve">of the Zoning Board is to scan said Form and to return it electronically to the Town Director of Planning &amp; Development, on or before Friday, February 28, 2025. </w:t>
      </w:r>
    </w:p>
    <w:p w14:paraId="78873D25" w14:textId="77777777" w:rsidR="00BF0BE3" w:rsidRPr="00F665BE" w:rsidRDefault="00BF0BE3" w:rsidP="00F665BE">
      <w:pPr>
        <w:autoSpaceDE w:val="0"/>
        <w:autoSpaceDN w:val="0"/>
        <w:adjustRightInd w:val="0"/>
      </w:pPr>
    </w:p>
    <w:p w14:paraId="4BC60847" w14:textId="77777777" w:rsidR="00F665BE" w:rsidRPr="00C23043" w:rsidRDefault="00F665BE" w:rsidP="00F665BE">
      <w:pPr>
        <w:autoSpaceDE w:val="0"/>
        <w:autoSpaceDN w:val="0"/>
        <w:adjustRightInd w:val="0"/>
      </w:pPr>
      <w:r w:rsidRPr="00F665BE">
        <w:rPr>
          <w:b/>
          <w:bCs/>
        </w:rPr>
        <w:t xml:space="preserve">BE IT FURTHER RESOLVED </w:t>
      </w:r>
      <w:r w:rsidRPr="00F665BE">
        <w:t xml:space="preserve">that the Clerk </w:t>
      </w:r>
      <w:r w:rsidRPr="00F665BE">
        <w:rPr>
          <w:i/>
          <w:iCs/>
        </w:rPr>
        <w:t>Pro-</w:t>
      </w:r>
      <w:proofErr w:type="spellStart"/>
      <w:r w:rsidRPr="00F665BE">
        <w:rPr>
          <w:i/>
          <w:iCs/>
        </w:rPr>
        <w:t>Tem</w:t>
      </w:r>
      <w:proofErr w:type="spellEnd"/>
      <w:r w:rsidRPr="00F665BE">
        <w:rPr>
          <w:i/>
          <w:iCs/>
        </w:rPr>
        <w:t xml:space="preserve"> </w:t>
      </w:r>
      <w:r w:rsidRPr="00F665BE">
        <w:t xml:space="preserve">of the Zoning Board is to also attach to the Town’s SEQR Response Form a certified copy of the Zoning Board’s decision on File ZB # 2025-0101, </w:t>
      </w:r>
    </w:p>
    <w:p w14:paraId="343A8713" w14:textId="77777777" w:rsidR="006D4D4E" w:rsidRPr="00F665BE" w:rsidRDefault="006D4D4E" w:rsidP="00F665BE">
      <w:pPr>
        <w:autoSpaceDE w:val="0"/>
        <w:autoSpaceDN w:val="0"/>
        <w:adjustRightInd w:val="0"/>
      </w:pPr>
    </w:p>
    <w:p w14:paraId="57B11D95" w14:textId="77777777" w:rsidR="00500041" w:rsidRPr="00C23043" w:rsidRDefault="00F665BE" w:rsidP="00F665BE">
      <w:pPr>
        <w:autoSpaceDE w:val="0"/>
        <w:autoSpaceDN w:val="0"/>
        <w:adjustRightInd w:val="0"/>
      </w:pPr>
      <w:r w:rsidRPr="00F665BE">
        <w:t xml:space="preserve">The above resolution was made by </w:t>
      </w:r>
      <w:r w:rsidRPr="00F665BE">
        <w:rPr>
          <w:u w:val="single"/>
        </w:rPr>
        <w:t>Ms. Binnix</w:t>
      </w:r>
      <w:r w:rsidRPr="00F665BE">
        <w:t xml:space="preserve"> and seconded by </w:t>
      </w:r>
      <w:r w:rsidRPr="00F665BE">
        <w:rPr>
          <w:u w:val="single"/>
        </w:rPr>
        <w:t>Mr. Lay</w:t>
      </w:r>
      <w:r w:rsidRPr="00F665BE">
        <w:t xml:space="preserve"> at a meeting of the </w:t>
      </w:r>
    </w:p>
    <w:p w14:paraId="735BC902" w14:textId="77777777" w:rsidR="00500041" w:rsidRPr="00C23043" w:rsidRDefault="00F665BE" w:rsidP="00F665BE">
      <w:pPr>
        <w:autoSpaceDE w:val="0"/>
        <w:autoSpaceDN w:val="0"/>
        <w:adjustRightInd w:val="0"/>
      </w:pPr>
      <w:r w:rsidRPr="00F665BE">
        <w:t xml:space="preserve">Town of Farmington Zoning Board of Appeals held on Monday, February 24, 2025. After </w:t>
      </w:r>
    </w:p>
    <w:p w14:paraId="0738614A" w14:textId="40C8D337" w:rsidR="00F665BE" w:rsidRPr="00F665BE" w:rsidRDefault="00F665BE" w:rsidP="00F665BE">
      <w:pPr>
        <w:autoSpaceDE w:val="0"/>
        <w:autoSpaceDN w:val="0"/>
        <w:adjustRightInd w:val="0"/>
      </w:pPr>
      <w:r w:rsidRPr="00F665BE">
        <w:t xml:space="preserve">discussion the following vote was taken and recorded in the meeting minutes: </w:t>
      </w:r>
    </w:p>
    <w:p w14:paraId="32D4AB0A" w14:textId="77777777" w:rsidR="00500041" w:rsidRPr="00C23043" w:rsidRDefault="00500041" w:rsidP="00F665BE">
      <w:pPr>
        <w:autoSpaceDE w:val="0"/>
        <w:autoSpaceDN w:val="0"/>
        <w:adjustRightInd w:val="0"/>
      </w:pPr>
    </w:p>
    <w:p w14:paraId="18F91107" w14:textId="233B3E60" w:rsidR="00F665BE" w:rsidRPr="00F665BE" w:rsidRDefault="00F665BE" w:rsidP="00F665BE">
      <w:pPr>
        <w:autoSpaceDE w:val="0"/>
        <w:autoSpaceDN w:val="0"/>
        <w:adjustRightInd w:val="0"/>
      </w:pPr>
      <w:r w:rsidRPr="00F665BE">
        <w:t xml:space="preserve">Kelly Cochrane - Excused </w:t>
      </w:r>
    </w:p>
    <w:p w14:paraId="260EF56A" w14:textId="702E59CF" w:rsidR="00F665BE" w:rsidRPr="00F665BE" w:rsidRDefault="00F665BE" w:rsidP="00F665BE">
      <w:pPr>
        <w:autoSpaceDE w:val="0"/>
        <w:autoSpaceDN w:val="0"/>
        <w:adjustRightInd w:val="0"/>
      </w:pPr>
      <w:r w:rsidRPr="00F665BE">
        <w:t xml:space="preserve">Jody Binnix </w:t>
      </w:r>
      <w:r w:rsidR="00770138" w:rsidRPr="00C23043">
        <w:t xml:space="preserve">      </w:t>
      </w:r>
      <w:r w:rsidRPr="00F665BE">
        <w:t xml:space="preserve">- Aye </w:t>
      </w:r>
    </w:p>
    <w:p w14:paraId="5CDCF588" w14:textId="77777777" w:rsidR="007307DF" w:rsidRPr="00C23043" w:rsidRDefault="00F665BE" w:rsidP="007307DF">
      <w:pPr>
        <w:autoSpaceDE w:val="0"/>
        <w:autoSpaceDN w:val="0"/>
        <w:adjustRightInd w:val="0"/>
      </w:pPr>
      <w:r w:rsidRPr="00F665BE">
        <w:t xml:space="preserve">Tom Lay </w:t>
      </w:r>
      <w:r w:rsidR="00770138" w:rsidRPr="00C23043">
        <w:t xml:space="preserve">           </w:t>
      </w:r>
      <w:r w:rsidRPr="00F665BE">
        <w:t xml:space="preserve">- Aye </w:t>
      </w:r>
    </w:p>
    <w:p w14:paraId="01717A5B" w14:textId="086C2B15" w:rsidR="007307DF" w:rsidRPr="00C23043" w:rsidRDefault="007307DF" w:rsidP="007307DF">
      <w:pPr>
        <w:autoSpaceDE w:val="0"/>
        <w:autoSpaceDN w:val="0"/>
        <w:adjustRightInd w:val="0"/>
      </w:pPr>
      <w:r w:rsidRPr="00F665BE">
        <w:t xml:space="preserve">Tom Yourch </w:t>
      </w:r>
      <w:r w:rsidRPr="00C23043">
        <w:t xml:space="preserve">     </w:t>
      </w:r>
      <w:r w:rsidRPr="00F665BE">
        <w:t xml:space="preserve">- Aye </w:t>
      </w:r>
    </w:p>
    <w:p w14:paraId="3E418A67" w14:textId="77777777" w:rsidR="009C76E7" w:rsidRPr="00C23043" w:rsidRDefault="009C76E7" w:rsidP="007307DF">
      <w:pPr>
        <w:autoSpaceDE w:val="0"/>
        <w:autoSpaceDN w:val="0"/>
        <w:adjustRightInd w:val="0"/>
      </w:pPr>
    </w:p>
    <w:p w14:paraId="355F0C1C" w14:textId="77777777" w:rsidR="00F665BE" w:rsidRPr="00C23043" w:rsidRDefault="00F665BE" w:rsidP="00F665BE">
      <w:pPr>
        <w:autoSpaceDE w:val="0"/>
        <w:autoSpaceDN w:val="0"/>
        <w:adjustRightInd w:val="0"/>
      </w:pPr>
      <w:r w:rsidRPr="00F665BE">
        <w:t xml:space="preserve">Motion: Carried </w:t>
      </w:r>
    </w:p>
    <w:p w14:paraId="246D7B08" w14:textId="77777777" w:rsidR="00D25B66" w:rsidRPr="00F665BE" w:rsidRDefault="00D25B66" w:rsidP="00F665BE">
      <w:pPr>
        <w:autoSpaceDE w:val="0"/>
        <w:autoSpaceDN w:val="0"/>
        <w:adjustRightInd w:val="0"/>
      </w:pPr>
    </w:p>
    <w:p w14:paraId="1A605428" w14:textId="77777777" w:rsidR="00F665BE" w:rsidRPr="00C23043" w:rsidRDefault="00F665BE" w:rsidP="00F665BE">
      <w:pPr>
        <w:autoSpaceDE w:val="0"/>
        <w:autoSpaceDN w:val="0"/>
        <w:adjustRightInd w:val="0"/>
      </w:pPr>
      <w:r w:rsidRPr="00F665BE">
        <w:t xml:space="preserve">I, Carol Marvel, Clerk </w:t>
      </w:r>
      <w:r w:rsidRPr="00F665BE">
        <w:rPr>
          <w:i/>
          <w:iCs/>
        </w:rPr>
        <w:t>Pro-</w:t>
      </w:r>
      <w:proofErr w:type="spellStart"/>
      <w:r w:rsidRPr="00F665BE">
        <w:rPr>
          <w:i/>
          <w:iCs/>
        </w:rPr>
        <w:t>Tem</w:t>
      </w:r>
      <w:proofErr w:type="spellEnd"/>
      <w:r w:rsidRPr="00F665BE">
        <w:rPr>
          <w:i/>
          <w:iCs/>
        </w:rPr>
        <w:t xml:space="preserve"> </w:t>
      </w:r>
      <w:r w:rsidRPr="00F665BE">
        <w:t xml:space="preserve">of the Zoning Board, do hereby attest to the accuracy of the above resolution being acted upon and recorded in the minutes of the Town of Farmington Zoning Board of Appeals for the February 24, 2025, meeting. </w:t>
      </w:r>
    </w:p>
    <w:p w14:paraId="32753DC0" w14:textId="77777777" w:rsidR="00D25B66" w:rsidRPr="00F665BE" w:rsidRDefault="00D25B66" w:rsidP="00F665BE">
      <w:pPr>
        <w:autoSpaceDE w:val="0"/>
        <w:autoSpaceDN w:val="0"/>
        <w:adjustRightInd w:val="0"/>
      </w:pPr>
    </w:p>
    <w:p w14:paraId="7C894F08" w14:textId="77777777" w:rsidR="00F665BE" w:rsidRPr="00F665BE" w:rsidRDefault="00F665BE" w:rsidP="00F665BE">
      <w:pPr>
        <w:autoSpaceDE w:val="0"/>
        <w:autoSpaceDN w:val="0"/>
        <w:adjustRightInd w:val="0"/>
      </w:pPr>
      <w:r w:rsidRPr="00F665BE">
        <w:t xml:space="preserve">________________________ L.S. </w:t>
      </w:r>
    </w:p>
    <w:p w14:paraId="3AA9D134" w14:textId="77777777" w:rsidR="00F665BE" w:rsidRPr="00F665BE" w:rsidRDefault="00F665BE" w:rsidP="00F665BE">
      <w:pPr>
        <w:autoSpaceDE w:val="0"/>
        <w:autoSpaceDN w:val="0"/>
        <w:adjustRightInd w:val="0"/>
      </w:pPr>
      <w:r w:rsidRPr="00F665BE">
        <w:t xml:space="preserve">Carol Marvel, Clerk </w:t>
      </w:r>
      <w:r w:rsidRPr="00F665BE">
        <w:rPr>
          <w:i/>
          <w:iCs/>
        </w:rPr>
        <w:t>Pro-</w:t>
      </w:r>
      <w:proofErr w:type="spellStart"/>
      <w:r w:rsidRPr="00F665BE">
        <w:rPr>
          <w:i/>
          <w:iCs/>
        </w:rPr>
        <w:t>Tem</w:t>
      </w:r>
      <w:proofErr w:type="spellEnd"/>
      <w:r w:rsidRPr="00F665BE">
        <w:rPr>
          <w:i/>
          <w:iCs/>
        </w:rPr>
        <w:t xml:space="preserve"> </w:t>
      </w:r>
    </w:p>
    <w:p w14:paraId="513C26EC" w14:textId="1FCB95EE" w:rsidR="00785568" w:rsidRPr="00C23043" w:rsidRDefault="00F665BE" w:rsidP="00F665BE">
      <w:pPr>
        <w:contextualSpacing/>
        <w:rPr>
          <w:rFonts w:eastAsia="Calibri"/>
          <w:spacing w:val="-3"/>
        </w:rPr>
      </w:pPr>
      <w:r w:rsidRPr="00C23043">
        <w:t>Town of Farmington Zoning Board of Appeals</w:t>
      </w:r>
    </w:p>
    <w:p w14:paraId="743E5F2B" w14:textId="0BE402B5" w:rsidR="003A3387" w:rsidRPr="00C23043" w:rsidRDefault="00677084" w:rsidP="00DE7B7C">
      <w:pPr>
        <w:tabs>
          <w:tab w:val="left" w:pos="-720"/>
        </w:tabs>
        <w:suppressAutoHyphens/>
        <w:jc w:val="both"/>
        <w:rPr>
          <w:b/>
          <w:color w:val="000000"/>
        </w:rPr>
      </w:pPr>
      <w:r w:rsidRPr="00C23043">
        <w:rPr>
          <w:bCs/>
        </w:rPr>
        <w:tab/>
      </w:r>
    </w:p>
    <w:p w14:paraId="13F13556" w14:textId="69E542BA" w:rsidR="002628A1" w:rsidRPr="00C23043" w:rsidRDefault="00117F6B" w:rsidP="00E531BE">
      <w:pPr>
        <w:tabs>
          <w:tab w:val="left" w:pos="-720"/>
        </w:tabs>
        <w:suppressAutoHyphens/>
        <w:jc w:val="both"/>
        <w:rPr>
          <w:b/>
        </w:rPr>
      </w:pPr>
      <w:r w:rsidRPr="00C23043">
        <w:rPr>
          <w:b/>
        </w:rPr>
        <w:t>8</w:t>
      </w:r>
      <w:r w:rsidR="00D61B3E" w:rsidRPr="00C23043">
        <w:rPr>
          <w:b/>
        </w:rPr>
        <w:t>.</w:t>
      </w:r>
      <w:r w:rsidR="00E531BE" w:rsidRPr="00C23043">
        <w:rPr>
          <w:b/>
        </w:rPr>
        <w:tab/>
      </w:r>
      <w:r w:rsidR="00E94949" w:rsidRPr="00C23043">
        <w:rPr>
          <w:b/>
        </w:rPr>
        <w:t>PUBLIC COMMENTS—OPEN FORUM DISCUSSION</w:t>
      </w:r>
    </w:p>
    <w:p w14:paraId="4AB8B904" w14:textId="2B9EB94D" w:rsidR="00EC5D8A" w:rsidRPr="00C23043" w:rsidRDefault="00EC5D8A" w:rsidP="00E531BE">
      <w:pPr>
        <w:tabs>
          <w:tab w:val="left" w:pos="-720"/>
        </w:tabs>
        <w:suppressAutoHyphens/>
        <w:jc w:val="both"/>
        <w:rPr>
          <w:b/>
        </w:rPr>
      </w:pPr>
    </w:p>
    <w:p w14:paraId="1C384289" w14:textId="337B1DEF" w:rsidR="004C5ED5" w:rsidRPr="00C23043" w:rsidRDefault="00F46DCF" w:rsidP="007A2ABB">
      <w:pPr>
        <w:tabs>
          <w:tab w:val="left" w:pos="-720"/>
        </w:tabs>
        <w:suppressAutoHyphens/>
        <w:jc w:val="both"/>
        <w:rPr>
          <w:bCs/>
        </w:rPr>
      </w:pPr>
      <w:r w:rsidRPr="00C23043">
        <w:rPr>
          <w:b/>
        </w:rPr>
        <w:tab/>
      </w:r>
      <w:r w:rsidR="004E7F67" w:rsidRPr="00C23043">
        <w:rPr>
          <w:bCs/>
        </w:rPr>
        <w:t>None</w:t>
      </w:r>
    </w:p>
    <w:p w14:paraId="5006DA11" w14:textId="77777777" w:rsidR="00F46DCF" w:rsidRPr="00C23043" w:rsidRDefault="00F46DCF" w:rsidP="007A2ABB">
      <w:pPr>
        <w:tabs>
          <w:tab w:val="left" w:pos="-720"/>
        </w:tabs>
        <w:suppressAutoHyphens/>
        <w:jc w:val="both"/>
        <w:rPr>
          <w:b/>
        </w:rPr>
      </w:pPr>
    </w:p>
    <w:p w14:paraId="1FFD7A38" w14:textId="44071F58" w:rsidR="00265B40" w:rsidRPr="00C23043" w:rsidRDefault="00117F6B" w:rsidP="004C3F98">
      <w:pPr>
        <w:jc w:val="both"/>
        <w:rPr>
          <w:b/>
        </w:rPr>
      </w:pPr>
      <w:r w:rsidRPr="00C23043">
        <w:rPr>
          <w:b/>
        </w:rPr>
        <w:t>9</w:t>
      </w:r>
      <w:r w:rsidR="004C3F98" w:rsidRPr="00C23043">
        <w:rPr>
          <w:b/>
        </w:rPr>
        <w:t>.</w:t>
      </w:r>
      <w:r w:rsidR="004C3F98" w:rsidRPr="00C23043">
        <w:rPr>
          <w:b/>
        </w:rPr>
        <w:tab/>
      </w:r>
      <w:r w:rsidR="001F649C" w:rsidRPr="00C23043">
        <w:rPr>
          <w:b/>
        </w:rPr>
        <w:t>DIRECTOR OF DEVELOPMENT</w:t>
      </w:r>
      <w:r w:rsidR="004C3F98" w:rsidRPr="00C23043">
        <w:rPr>
          <w:b/>
        </w:rPr>
        <w:t xml:space="preserve"> UPDATE</w:t>
      </w:r>
    </w:p>
    <w:p w14:paraId="1C32613B" w14:textId="69708471" w:rsidR="00FF6D59" w:rsidRPr="00C23043" w:rsidRDefault="00705EE9" w:rsidP="004C3F98">
      <w:pPr>
        <w:jc w:val="both"/>
        <w:rPr>
          <w:b/>
        </w:rPr>
      </w:pPr>
      <w:r w:rsidRPr="00C23043">
        <w:rPr>
          <w:b/>
        </w:rPr>
        <w:tab/>
      </w:r>
    </w:p>
    <w:p w14:paraId="1BA41D74" w14:textId="4E1B8066" w:rsidR="00AE2891" w:rsidRPr="00C23043" w:rsidRDefault="00F81281" w:rsidP="00E66145">
      <w:pPr>
        <w:ind w:left="720"/>
        <w:jc w:val="both"/>
        <w:rPr>
          <w:bCs/>
        </w:rPr>
      </w:pPr>
      <w:r w:rsidRPr="00C23043">
        <w:rPr>
          <w:bCs/>
        </w:rPr>
        <w:t>Mr. Brand: I would like to introduce a perspective member to the Zoning Board of Appeals. Ralph Bocchino</w:t>
      </w:r>
      <w:r w:rsidR="00E66145" w:rsidRPr="00C23043">
        <w:rPr>
          <w:bCs/>
        </w:rPr>
        <w:t xml:space="preserve">. </w:t>
      </w:r>
      <w:r w:rsidRPr="00C23043">
        <w:rPr>
          <w:bCs/>
        </w:rPr>
        <w:t xml:space="preserve">Ralph is observing tonight. The town board may have a waiver of the rule tomorrow night to appoint him. That was discussed late this </w:t>
      </w:r>
      <w:proofErr w:type="gramStart"/>
      <w:r w:rsidRPr="00C23043">
        <w:rPr>
          <w:bCs/>
        </w:rPr>
        <w:t>afternoon</w:t>
      </w:r>
      <w:proofErr w:type="gramEnd"/>
      <w:r w:rsidRPr="00C23043">
        <w:rPr>
          <w:bCs/>
        </w:rPr>
        <w:t xml:space="preserve"> and we welcome her Ralph.</w:t>
      </w:r>
      <w:r w:rsidR="00AE2891" w:rsidRPr="00C23043">
        <w:rPr>
          <w:bCs/>
        </w:rPr>
        <w:t xml:space="preserve"> </w:t>
      </w:r>
      <w:r w:rsidRPr="00C23043">
        <w:rPr>
          <w:bCs/>
        </w:rPr>
        <w:t xml:space="preserve">He and I sat for an </w:t>
      </w:r>
      <w:r w:rsidR="00961605" w:rsidRPr="00C23043">
        <w:rPr>
          <w:bCs/>
        </w:rPr>
        <w:t>hour,</w:t>
      </w:r>
      <w:r w:rsidRPr="00C23043">
        <w:rPr>
          <w:bCs/>
        </w:rPr>
        <w:t xml:space="preserve"> and I didn't put him to sleep so that's a good </w:t>
      </w:r>
      <w:r w:rsidRPr="00C23043">
        <w:rPr>
          <w:bCs/>
        </w:rPr>
        <w:lastRenderedPageBreak/>
        <w:t>sign. He'll be joining the podium there. We appreciate Ralph. Ralph, would you like to tell us a little bit about you.</w:t>
      </w:r>
    </w:p>
    <w:p w14:paraId="6A8841A9" w14:textId="6AF03167" w:rsidR="00F81281" w:rsidRPr="00C23043" w:rsidRDefault="00F81281" w:rsidP="00AE2891">
      <w:pPr>
        <w:ind w:left="720"/>
        <w:jc w:val="both"/>
        <w:rPr>
          <w:bCs/>
        </w:rPr>
      </w:pPr>
      <w:r w:rsidRPr="00C23043">
        <w:rPr>
          <w:bCs/>
        </w:rPr>
        <w:t> </w:t>
      </w:r>
    </w:p>
    <w:p w14:paraId="3A21AB30" w14:textId="625983FC" w:rsidR="00F81281" w:rsidRPr="00C23043" w:rsidRDefault="00F81281" w:rsidP="00E66145">
      <w:pPr>
        <w:ind w:left="720"/>
        <w:jc w:val="both"/>
        <w:rPr>
          <w:bCs/>
        </w:rPr>
      </w:pPr>
      <w:r w:rsidRPr="00C23043">
        <w:rPr>
          <w:bCs/>
        </w:rPr>
        <w:t xml:space="preserve">Mr. Bocchino: Sure. My name is Ralph Bocchino. I live here in Pumpkin Hook, originally from New York City. I still have the lingering accent you pick up on. I have been here for about 44 </w:t>
      </w:r>
      <w:r w:rsidR="00961605" w:rsidRPr="00C23043">
        <w:rPr>
          <w:bCs/>
        </w:rPr>
        <w:t>years.</w:t>
      </w:r>
      <w:r w:rsidRPr="00C23043">
        <w:rPr>
          <w:bCs/>
        </w:rPr>
        <w:t xml:space="preserve"> Don't hold it against me, but I was a banker for 46 years here in Rochester and currently I'm on the Board of Miss Julie’s School of Beauty for helping women who have been human </w:t>
      </w:r>
      <w:r w:rsidR="00961605" w:rsidRPr="00C23043">
        <w:rPr>
          <w:bCs/>
        </w:rPr>
        <w:t>trafficked,</w:t>
      </w:r>
      <w:r w:rsidRPr="00C23043">
        <w:rPr>
          <w:bCs/>
        </w:rPr>
        <w:t xml:space="preserve"> and I have no background in that, I just volunteered for it. That's what I'm currently doing. </w:t>
      </w:r>
    </w:p>
    <w:p w14:paraId="7897B6E0" w14:textId="77777777" w:rsidR="009E4165" w:rsidRPr="00C23043" w:rsidRDefault="009E4165" w:rsidP="00E66145">
      <w:pPr>
        <w:ind w:left="720"/>
        <w:jc w:val="both"/>
        <w:rPr>
          <w:bCs/>
        </w:rPr>
      </w:pPr>
    </w:p>
    <w:p w14:paraId="38B1258F" w14:textId="77777777" w:rsidR="00F81281" w:rsidRPr="00C23043" w:rsidRDefault="00F81281" w:rsidP="00AE2891">
      <w:pPr>
        <w:ind w:left="720"/>
        <w:jc w:val="both"/>
        <w:rPr>
          <w:bCs/>
        </w:rPr>
      </w:pPr>
      <w:r w:rsidRPr="00C23043">
        <w:rPr>
          <w:bCs/>
        </w:rPr>
        <w:t>Ms. Binnix: Welcome, welcome. </w:t>
      </w:r>
    </w:p>
    <w:p w14:paraId="6003E771" w14:textId="77777777" w:rsidR="009E4165" w:rsidRPr="00C23043" w:rsidRDefault="009E4165" w:rsidP="00AE2891">
      <w:pPr>
        <w:ind w:left="720"/>
        <w:jc w:val="both"/>
        <w:rPr>
          <w:bCs/>
        </w:rPr>
      </w:pPr>
    </w:p>
    <w:p w14:paraId="7EFA9F9C" w14:textId="77777777" w:rsidR="00F81281" w:rsidRPr="00C23043" w:rsidRDefault="00F81281" w:rsidP="00AE2891">
      <w:pPr>
        <w:ind w:left="720"/>
        <w:jc w:val="both"/>
        <w:rPr>
          <w:bCs/>
        </w:rPr>
      </w:pPr>
      <w:r w:rsidRPr="00C23043">
        <w:rPr>
          <w:bCs/>
        </w:rPr>
        <w:t>Mr. Lay: Very nice. Welcome. </w:t>
      </w:r>
    </w:p>
    <w:p w14:paraId="033CCA9A" w14:textId="77777777" w:rsidR="009E4165" w:rsidRPr="00C23043" w:rsidRDefault="009E4165" w:rsidP="00AE2891">
      <w:pPr>
        <w:ind w:left="720"/>
        <w:jc w:val="both"/>
        <w:rPr>
          <w:bCs/>
        </w:rPr>
      </w:pPr>
    </w:p>
    <w:p w14:paraId="6FCA1A81" w14:textId="77777777" w:rsidR="00F81281" w:rsidRPr="00C23043" w:rsidRDefault="00F81281" w:rsidP="00AE2891">
      <w:pPr>
        <w:ind w:left="720"/>
        <w:jc w:val="both"/>
        <w:rPr>
          <w:bCs/>
        </w:rPr>
      </w:pPr>
      <w:r w:rsidRPr="00C23043">
        <w:rPr>
          <w:bCs/>
        </w:rPr>
        <w:t>Mr. Yourch: Welcome. </w:t>
      </w:r>
    </w:p>
    <w:p w14:paraId="617BCAB3" w14:textId="77777777" w:rsidR="00642F3F" w:rsidRPr="00C23043" w:rsidRDefault="00642F3F" w:rsidP="00A3348E">
      <w:pPr>
        <w:jc w:val="both"/>
        <w:rPr>
          <w:b/>
        </w:rPr>
      </w:pPr>
      <w:bookmarkStart w:id="5" w:name="_Hlk84262467"/>
      <w:bookmarkStart w:id="6" w:name="_Hlk99516881"/>
    </w:p>
    <w:p w14:paraId="1F14A957" w14:textId="26303662" w:rsidR="00896235" w:rsidRPr="00C23043" w:rsidRDefault="001F649C" w:rsidP="00A3348E">
      <w:pPr>
        <w:jc w:val="both"/>
        <w:rPr>
          <w:b/>
        </w:rPr>
      </w:pPr>
      <w:r w:rsidRPr="00C23043">
        <w:rPr>
          <w:b/>
        </w:rPr>
        <w:t>10</w:t>
      </w:r>
      <w:r w:rsidR="003673CD" w:rsidRPr="00C23043">
        <w:rPr>
          <w:b/>
        </w:rPr>
        <w:t>.</w:t>
      </w:r>
      <w:r w:rsidR="00060C69" w:rsidRPr="00C23043">
        <w:rPr>
          <w:b/>
        </w:rPr>
        <w:tab/>
      </w:r>
      <w:r w:rsidR="00F46DCF" w:rsidRPr="00C23043">
        <w:rPr>
          <w:b/>
        </w:rPr>
        <w:t>CODE ENFORCEMENT</w:t>
      </w:r>
      <w:r w:rsidR="00B8599A" w:rsidRPr="00C23043">
        <w:rPr>
          <w:b/>
        </w:rPr>
        <w:t xml:space="preserve"> OFFICER </w:t>
      </w:r>
      <w:r w:rsidR="00B33F63" w:rsidRPr="00C23043">
        <w:rPr>
          <w:b/>
        </w:rPr>
        <w:t>UPDATE</w:t>
      </w:r>
    </w:p>
    <w:p w14:paraId="38B3DD0F" w14:textId="67344D3B" w:rsidR="00D87FE9" w:rsidRPr="00C23043" w:rsidRDefault="00D87FE9" w:rsidP="00A3348E">
      <w:pPr>
        <w:jc w:val="both"/>
        <w:rPr>
          <w:b/>
        </w:rPr>
      </w:pPr>
    </w:p>
    <w:p w14:paraId="1A2AF5BB" w14:textId="79D53588" w:rsidR="0028583E" w:rsidRPr="00C23043" w:rsidRDefault="0028583E" w:rsidP="00D87FE9">
      <w:pPr>
        <w:pStyle w:val="ListParagraph"/>
        <w:numPr>
          <w:ilvl w:val="0"/>
          <w:numId w:val="7"/>
        </w:numPr>
        <w:jc w:val="both"/>
        <w:rPr>
          <w:b w:val="0"/>
          <w:bCs w:val="0"/>
          <w:color w:val="auto"/>
          <w:sz w:val="24"/>
          <w:szCs w:val="24"/>
        </w:rPr>
      </w:pPr>
      <w:r w:rsidRPr="00C23043">
        <w:rPr>
          <w:b w:val="0"/>
          <w:bCs w:val="0"/>
          <w:color w:val="auto"/>
          <w:sz w:val="24"/>
          <w:szCs w:val="24"/>
        </w:rPr>
        <w:t xml:space="preserve">Checking in to see if the One drive is working out well for you. </w:t>
      </w:r>
    </w:p>
    <w:p w14:paraId="134C8D14" w14:textId="3FA4E7E5" w:rsidR="006121B9" w:rsidRPr="00C23043" w:rsidRDefault="00FB266F" w:rsidP="00D87FE9">
      <w:pPr>
        <w:pStyle w:val="ListParagraph"/>
        <w:numPr>
          <w:ilvl w:val="0"/>
          <w:numId w:val="7"/>
        </w:numPr>
        <w:jc w:val="both"/>
        <w:rPr>
          <w:color w:val="auto"/>
          <w:sz w:val="24"/>
          <w:szCs w:val="24"/>
        </w:rPr>
      </w:pPr>
      <w:r w:rsidRPr="00C23043">
        <w:rPr>
          <w:b w:val="0"/>
          <w:bCs w:val="0"/>
          <w:color w:val="auto"/>
          <w:sz w:val="24"/>
          <w:szCs w:val="24"/>
        </w:rPr>
        <w:t xml:space="preserve">Next Meeting </w:t>
      </w:r>
      <w:r w:rsidR="00A12A8C" w:rsidRPr="00C23043">
        <w:rPr>
          <w:b w:val="0"/>
          <w:bCs w:val="0"/>
          <w:color w:val="auto"/>
          <w:sz w:val="24"/>
          <w:szCs w:val="24"/>
        </w:rPr>
        <w:t xml:space="preserve">TBD, there are no new </w:t>
      </w:r>
      <w:r w:rsidR="009E1D72" w:rsidRPr="00C23043">
        <w:rPr>
          <w:b w:val="0"/>
          <w:bCs w:val="0"/>
          <w:color w:val="auto"/>
          <w:sz w:val="24"/>
          <w:szCs w:val="24"/>
        </w:rPr>
        <w:t xml:space="preserve">or continuing projects </w:t>
      </w:r>
      <w:proofErr w:type="gramStart"/>
      <w:r w:rsidR="009E1D72" w:rsidRPr="00C23043">
        <w:rPr>
          <w:b w:val="0"/>
          <w:bCs w:val="0"/>
          <w:color w:val="auto"/>
          <w:sz w:val="24"/>
          <w:szCs w:val="24"/>
        </w:rPr>
        <w:t>at this time</w:t>
      </w:r>
      <w:proofErr w:type="gramEnd"/>
      <w:r w:rsidR="009E1D72" w:rsidRPr="00C23043">
        <w:rPr>
          <w:b w:val="0"/>
          <w:bCs w:val="0"/>
          <w:color w:val="auto"/>
          <w:sz w:val="24"/>
          <w:szCs w:val="24"/>
        </w:rPr>
        <w:t xml:space="preserve">. </w:t>
      </w:r>
    </w:p>
    <w:p w14:paraId="0BD91F9B" w14:textId="03B0EAC0" w:rsidR="009E1D72" w:rsidRPr="00C23043" w:rsidRDefault="009F0FE1" w:rsidP="00D87FE9">
      <w:pPr>
        <w:pStyle w:val="ListParagraph"/>
        <w:numPr>
          <w:ilvl w:val="0"/>
          <w:numId w:val="7"/>
        </w:numPr>
        <w:jc w:val="both"/>
        <w:rPr>
          <w:color w:val="auto"/>
          <w:sz w:val="24"/>
          <w:szCs w:val="24"/>
        </w:rPr>
      </w:pPr>
      <w:r w:rsidRPr="00C23043">
        <w:rPr>
          <w:b w:val="0"/>
          <w:bCs w:val="0"/>
          <w:color w:val="auto"/>
          <w:sz w:val="24"/>
          <w:szCs w:val="24"/>
        </w:rPr>
        <w:t xml:space="preserve">The building department has new software coming in that will give you </w:t>
      </w:r>
      <w:r w:rsidR="0006779F" w:rsidRPr="00C23043">
        <w:rPr>
          <w:b w:val="0"/>
          <w:bCs w:val="0"/>
          <w:color w:val="auto"/>
          <w:sz w:val="24"/>
          <w:szCs w:val="24"/>
        </w:rPr>
        <w:t xml:space="preserve">access to applications and projects in real time. It is a </w:t>
      </w:r>
      <w:r w:rsidR="009C76E7" w:rsidRPr="00C23043">
        <w:rPr>
          <w:b w:val="0"/>
          <w:bCs w:val="0"/>
          <w:color w:val="auto"/>
          <w:sz w:val="24"/>
          <w:szCs w:val="24"/>
        </w:rPr>
        <w:t>web-based</w:t>
      </w:r>
      <w:r w:rsidR="0006779F" w:rsidRPr="00C23043">
        <w:rPr>
          <w:b w:val="0"/>
          <w:bCs w:val="0"/>
          <w:color w:val="auto"/>
          <w:sz w:val="24"/>
          <w:szCs w:val="24"/>
        </w:rPr>
        <w:t xml:space="preserve"> </w:t>
      </w:r>
      <w:r w:rsidR="00C61DCD" w:rsidRPr="00C23043">
        <w:rPr>
          <w:b w:val="0"/>
          <w:bCs w:val="0"/>
          <w:color w:val="auto"/>
          <w:sz w:val="24"/>
          <w:szCs w:val="24"/>
        </w:rPr>
        <w:t xml:space="preserve">software that you will be able to log into. We will continue to use One drive for quite some time. We will phase the one drive out once we iron out any issues with the new software. </w:t>
      </w:r>
    </w:p>
    <w:p w14:paraId="200FF664" w14:textId="6CE569C0" w:rsidR="00FE7D26" w:rsidRPr="00C23043" w:rsidRDefault="00FE7D26" w:rsidP="00D87FE9">
      <w:pPr>
        <w:pStyle w:val="ListParagraph"/>
        <w:numPr>
          <w:ilvl w:val="0"/>
          <w:numId w:val="7"/>
        </w:numPr>
        <w:jc w:val="both"/>
        <w:rPr>
          <w:color w:val="auto"/>
          <w:sz w:val="24"/>
          <w:szCs w:val="24"/>
        </w:rPr>
      </w:pPr>
      <w:r w:rsidRPr="00C23043">
        <w:rPr>
          <w:b w:val="0"/>
          <w:bCs w:val="0"/>
          <w:color w:val="auto"/>
          <w:sz w:val="24"/>
          <w:szCs w:val="24"/>
        </w:rPr>
        <w:t>Clerk of the Board is still vacant</w:t>
      </w:r>
      <w:r w:rsidR="0074098E" w:rsidRPr="00C23043">
        <w:rPr>
          <w:b w:val="0"/>
          <w:bCs w:val="0"/>
          <w:color w:val="auto"/>
          <w:sz w:val="24"/>
          <w:szCs w:val="24"/>
        </w:rPr>
        <w:t xml:space="preserve">. </w:t>
      </w:r>
    </w:p>
    <w:bookmarkEnd w:id="5"/>
    <w:bookmarkEnd w:id="6"/>
    <w:p w14:paraId="6CD38AA6" w14:textId="77777777" w:rsidR="00117F6B" w:rsidRPr="00C23043" w:rsidRDefault="00117F6B" w:rsidP="00270CB5">
      <w:pPr>
        <w:jc w:val="both"/>
        <w:rPr>
          <w:b/>
          <w:bCs/>
        </w:rPr>
      </w:pPr>
    </w:p>
    <w:p w14:paraId="29BD53DD" w14:textId="030B8AAC" w:rsidR="00270CB5" w:rsidRPr="00C23043" w:rsidRDefault="00270CB5" w:rsidP="00270CB5">
      <w:pPr>
        <w:jc w:val="both"/>
        <w:rPr>
          <w:b/>
          <w:bCs/>
        </w:rPr>
      </w:pPr>
      <w:r w:rsidRPr="00C23043">
        <w:rPr>
          <w:b/>
          <w:bCs/>
        </w:rPr>
        <w:t>1</w:t>
      </w:r>
      <w:r w:rsidR="001F649C" w:rsidRPr="00C23043">
        <w:rPr>
          <w:b/>
          <w:bCs/>
        </w:rPr>
        <w:t>1</w:t>
      </w:r>
      <w:r w:rsidRPr="00C23043">
        <w:rPr>
          <w:b/>
          <w:bCs/>
        </w:rPr>
        <w:t>.</w:t>
      </w:r>
      <w:r w:rsidRPr="00C23043">
        <w:rPr>
          <w:b/>
          <w:bCs/>
        </w:rPr>
        <w:tab/>
        <w:t>TRAINING OPPORTUNITIES</w:t>
      </w:r>
    </w:p>
    <w:p w14:paraId="5E61B99F" w14:textId="77777777" w:rsidR="007B2C9B" w:rsidRPr="00C23043" w:rsidRDefault="007B2C9B" w:rsidP="00270CB5">
      <w:pPr>
        <w:jc w:val="both"/>
        <w:rPr>
          <w:b/>
          <w:bCs/>
        </w:rPr>
      </w:pPr>
    </w:p>
    <w:p w14:paraId="330921E0" w14:textId="714D933B" w:rsidR="007B2C9B" w:rsidRPr="00C23043" w:rsidRDefault="00EC0E47" w:rsidP="00C456AE">
      <w:pPr>
        <w:ind w:firstLine="720"/>
        <w:jc w:val="both"/>
        <w:rPr>
          <w:b/>
          <w:bCs/>
        </w:rPr>
      </w:pPr>
      <w:r w:rsidRPr="00C23043">
        <w:rPr>
          <w:rFonts w:ascii="Cambria Math" w:hAnsi="Cambria Math" w:cs="Cambria Math"/>
          <w:b/>
          <w:bCs/>
        </w:rPr>
        <w:t>◼</w:t>
      </w:r>
      <w:r w:rsidRPr="00C23043">
        <w:rPr>
          <w:b/>
          <w:bCs/>
        </w:rPr>
        <w:t xml:space="preserve"> 202</w:t>
      </w:r>
      <w:r w:rsidR="00C456AE" w:rsidRPr="00C23043">
        <w:rPr>
          <w:b/>
          <w:bCs/>
        </w:rPr>
        <w:t>5</w:t>
      </w:r>
      <w:r w:rsidRPr="00C23043">
        <w:rPr>
          <w:b/>
          <w:bCs/>
        </w:rPr>
        <w:t xml:space="preserve"> Municipal Bootcamp Trainings:</w:t>
      </w:r>
    </w:p>
    <w:p w14:paraId="493A073E" w14:textId="5234C34B" w:rsidR="007B2C9B" w:rsidRPr="00C23043" w:rsidRDefault="007B2C9B" w:rsidP="00270CB5">
      <w:pPr>
        <w:jc w:val="both"/>
        <w:rPr>
          <w:b/>
          <w:bCs/>
        </w:rPr>
      </w:pPr>
      <w:r w:rsidRPr="00C23043">
        <w:rPr>
          <w:b/>
          <w:bCs/>
        </w:rPr>
        <w:tab/>
      </w:r>
    </w:p>
    <w:p w14:paraId="331D56E6" w14:textId="105633C8" w:rsidR="00270CB5" w:rsidRPr="00C23043" w:rsidRDefault="00267E9C" w:rsidP="00267E9C">
      <w:pPr>
        <w:ind w:left="720"/>
        <w:jc w:val="both"/>
        <w:rPr>
          <w:rStyle w:val="Emphasis"/>
          <w:i w:val="0"/>
          <w:iCs w:val="0"/>
        </w:rPr>
      </w:pPr>
      <w:r w:rsidRPr="00C23043">
        <w:rPr>
          <w:rStyle w:val="Emphasis"/>
          <w:i w:val="0"/>
          <w:iCs w:val="0"/>
        </w:rPr>
        <w:t>A free annual program to provide certification credits to newly elected officials, planning and zoning boards, and municipal officials presented by Hancock Estabrook and MRB Group.</w:t>
      </w:r>
      <w:r w:rsidR="00270CB5" w:rsidRPr="00C23043">
        <w:rPr>
          <w:rStyle w:val="Emphasis"/>
          <w:i w:val="0"/>
          <w:iCs w:val="0"/>
        </w:rPr>
        <w:tab/>
      </w:r>
    </w:p>
    <w:p w14:paraId="32EC87A8" w14:textId="77777777" w:rsidR="00267E9C" w:rsidRPr="00C23043" w:rsidRDefault="00267E9C" w:rsidP="00267E9C">
      <w:pPr>
        <w:ind w:left="720"/>
        <w:jc w:val="both"/>
        <w:rPr>
          <w:b/>
          <w:bCs/>
        </w:rPr>
      </w:pPr>
    </w:p>
    <w:p w14:paraId="3B46C30A" w14:textId="438EF805" w:rsidR="001A450A" w:rsidRPr="00C23043" w:rsidRDefault="00397AE1" w:rsidP="00267E9C">
      <w:pPr>
        <w:ind w:left="720"/>
        <w:jc w:val="both"/>
        <w:rPr>
          <w:b/>
          <w:bCs/>
        </w:rPr>
      </w:pPr>
      <w:r w:rsidRPr="00C23043">
        <w:rPr>
          <w:b/>
          <w:bCs/>
        </w:rPr>
        <w:t>Thursday, March 2</w:t>
      </w:r>
      <w:r w:rsidR="003A2A86" w:rsidRPr="00C23043">
        <w:rPr>
          <w:b/>
          <w:bCs/>
        </w:rPr>
        <w:t>7</w:t>
      </w:r>
      <w:r w:rsidRPr="00C23043">
        <w:rPr>
          <w:b/>
          <w:bCs/>
        </w:rPr>
        <w:t>, 202</w:t>
      </w:r>
      <w:r w:rsidR="003A2A86" w:rsidRPr="00C23043">
        <w:rPr>
          <w:b/>
          <w:bCs/>
        </w:rPr>
        <w:t>5</w:t>
      </w:r>
      <w:r w:rsidRPr="00C23043">
        <w:rPr>
          <w:b/>
          <w:bCs/>
        </w:rPr>
        <w:t xml:space="preserve">, 6:00 p.m.–7:00 p.m. </w:t>
      </w:r>
    </w:p>
    <w:p w14:paraId="5F9EFF5E" w14:textId="74F300CB" w:rsidR="00397AE1" w:rsidRPr="00C23043" w:rsidRDefault="00397AE1" w:rsidP="00267E9C">
      <w:pPr>
        <w:ind w:left="720"/>
        <w:jc w:val="both"/>
      </w:pPr>
      <w:r w:rsidRPr="00C23043">
        <w:t xml:space="preserve">Session 3: </w:t>
      </w:r>
      <w:r w:rsidR="000A4988" w:rsidRPr="00C23043">
        <w:t>Under the Tent</w:t>
      </w:r>
      <w:r w:rsidRPr="00C23043">
        <w:t xml:space="preserve">: </w:t>
      </w:r>
      <w:r w:rsidR="006B3180" w:rsidRPr="00C23043">
        <w:t xml:space="preserve">Open </w:t>
      </w:r>
      <w:r w:rsidR="00FB1B73" w:rsidRPr="00C23043">
        <w:t>Meetings</w:t>
      </w:r>
      <w:r w:rsidR="00AA432B" w:rsidRPr="00C23043">
        <w:t>, Record Keeping and Engaging the Public</w:t>
      </w:r>
      <w:r w:rsidR="001C3F0A" w:rsidRPr="00C23043">
        <w:t xml:space="preserve"> in Community Development.</w:t>
      </w:r>
    </w:p>
    <w:p w14:paraId="03258F79" w14:textId="77777777" w:rsidR="00397AE1" w:rsidRPr="00C23043" w:rsidRDefault="00397AE1" w:rsidP="00267E9C">
      <w:pPr>
        <w:ind w:left="720"/>
        <w:jc w:val="both"/>
      </w:pPr>
    </w:p>
    <w:p w14:paraId="7D19343D" w14:textId="77777777" w:rsidR="001A2E65" w:rsidRPr="00C23043" w:rsidRDefault="00397AE1" w:rsidP="00267E9C">
      <w:pPr>
        <w:ind w:left="720"/>
        <w:jc w:val="both"/>
        <w:rPr>
          <w:b/>
          <w:bCs/>
        </w:rPr>
      </w:pPr>
      <w:r w:rsidRPr="00C23043">
        <w:rPr>
          <w:b/>
          <w:bCs/>
        </w:rPr>
        <w:t xml:space="preserve">Thursday, </w:t>
      </w:r>
      <w:r w:rsidR="000F78E2" w:rsidRPr="00C23043">
        <w:rPr>
          <w:b/>
          <w:bCs/>
        </w:rPr>
        <w:t>April</w:t>
      </w:r>
      <w:r w:rsidRPr="00C23043">
        <w:rPr>
          <w:b/>
          <w:bCs/>
        </w:rPr>
        <w:t xml:space="preserve"> 2</w:t>
      </w:r>
      <w:r w:rsidR="000F78E2" w:rsidRPr="00C23043">
        <w:rPr>
          <w:b/>
          <w:bCs/>
        </w:rPr>
        <w:t>4</w:t>
      </w:r>
      <w:r w:rsidRPr="00C23043">
        <w:rPr>
          <w:b/>
          <w:bCs/>
        </w:rPr>
        <w:t>, 202</w:t>
      </w:r>
      <w:r w:rsidR="000F78E2" w:rsidRPr="00C23043">
        <w:rPr>
          <w:b/>
          <w:bCs/>
        </w:rPr>
        <w:t>5</w:t>
      </w:r>
      <w:r w:rsidRPr="00C23043">
        <w:rPr>
          <w:b/>
          <w:bCs/>
        </w:rPr>
        <w:t xml:space="preserve">, 6:00 p.m.–7:00 p.m. </w:t>
      </w:r>
    </w:p>
    <w:p w14:paraId="6E49AD20" w14:textId="4302EFDF" w:rsidR="00397AE1" w:rsidRPr="00C23043" w:rsidRDefault="00397AE1" w:rsidP="00267E9C">
      <w:pPr>
        <w:ind w:left="720"/>
        <w:jc w:val="both"/>
      </w:pPr>
      <w:r w:rsidRPr="00C23043">
        <w:t xml:space="preserve">Session </w:t>
      </w:r>
      <w:r w:rsidR="001A2E65" w:rsidRPr="00C23043">
        <w:t>4</w:t>
      </w:r>
      <w:r w:rsidRPr="00C23043">
        <w:t xml:space="preserve">: </w:t>
      </w:r>
      <w:r w:rsidR="001A2E65" w:rsidRPr="00C23043">
        <w:t xml:space="preserve">Environmentally </w:t>
      </w:r>
      <w:r w:rsidR="00714E93" w:rsidRPr="00C23043">
        <w:t>Speaking</w:t>
      </w:r>
      <w:r w:rsidR="00F74C4A" w:rsidRPr="00C23043">
        <w:t xml:space="preserve"> – The Nuts &amp; Bolts of SEQR</w:t>
      </w:r>
    </w:p>
    <w:p w14:paraId="3389C85A" w14:textId="77777777" w:rsidR="001C070C" w:rsidRPr="00C23043" w:rsidRDefault="001C070C" w:rsidP="00267E9C">
      <w:pPr>
        <w:ind w:left="720"/>
        <w:jc w:val="both"/>
        <w:rPr>
          <w:b/>
          <w:bCs/>
        </w:rPr>
      </w:pPr>
    </w:p>
    <w:p w14:paraId="67BF929B" w14:textId="77777777" w:rsidR="005C2C88" w:rsidRPr="00C23043" w:rsidRDefault="001C070C" w:rsidP="00267E9C">
      <w:pPr>
        <w:ind w:left="720"/>
        <w:jc w:val="both"/>
        <w:rPr>
          <w:b/>
          <w:bCs/>
        </w:rPr>
      </w:pPr>
      <w:r w:rsidRPr="00C23043">
        <w:rPr>
          <w:b/>
          <w:bCs/>
        </w:rPr>
        <w:t>Thursday, Ma</w:t>
      </w:r>
      <w:r w:rsidR="00C0407E" w:rsidRPr="00C23043">
        <w:rPr>
          <w:b/>
          <w:bCs/>
        </w:rPr>
        <w:t>y</w:t>
      </w:r>
      <w:r w:rsidRPr="00C23043">
        <w:rPr>
          <w:b/>
          <w:bCs/>
        </w:rPr>
        <w:t xml:space="preserve"> 2</w:t>
      </w:r>
      <w:r w:rsidR="00C0407E" w:rsidRPr="00C23043">
        <w:rPr>
          <w:b/>
          <w:bCs/>
        </w:rPr>
        <w:t>2</w:t>
      </w:r>
      <w:r w:rsidRPr="00C23043">
        <w:rPr>
          <w:b/>
          <w:bCs/>
        </w:rPr>
        <w:t>, 202</w:t>
      </w:r>
      <w:r w:rsidR="00C0407E" w:rsidRPr="00C23043">
        <w:rPr>
          <w:b/>
          <w:bCs/>
        </w:rPr>
        <w:t>5</w:t>
      </w:r>
      <w:r w:rsidRPr="00C23043">
        <w:rPr>
          <w:b/>
          <w:bCs/>
        </w:rPr>
        <w:t xml:space="preserve">, 6:00 p.m.–7:00 p.m. </w:t>
      </w:r>
    </w:p>
    <w:p w14:paraId="0E7E0F07" w14:textId="20EC39DE" w:rsidR="001C070C" w:rsidRDefault="001C070C" w:rsidP="00267E9C">
      <w:pPr>
        <w:ind w:left="720"/>
        <w:jc w:val="both"/>
      </w:pPr>
      <w:r w:rsidRPr="00C23043">
        <w:t xml:space="preserve">Session </w:t>
      </w:r>
      <w:r w:rsidR="005D1D6F" w:rsidRPr="00C23043">
        <w:t>5</w:t>
      </w:r>
      <w:r w:rsidRPr="00C23043">
        <w:t xml:space="preserve">: </w:t>
      </w:r>
      <w:r w:rsidR="00B97331" w:rsidRPr="00C23043">
        <w:t>Planning Board Basics</w:t>
      </w:r>
      <w:r w:rsidRPr="00C23043">
        <w:t xml:space="preserve">: Roles of the </w:t>
      </w:r>
      <w:r w:rsidR="005C2C88" w:rsidRPr="00C23043">
        <w:t>Planning</w:t>
      </w:r>
      <w:r w:rsidRPr="00C23043">
        <w:t xml:space="preserve"> Board in Community Development</w:t>
      </w:r>
    </w:p>
    <w:p w14:paraId="1405B798" w14:textId="77777777" w:rsidR="008C7DCC" w:rsidRPr="00C23043" w:rsidRDefault="008C7DCC" w:rsidP="00267E9C">
      <w:pPr>
        <w:ind w:left="720"/>
        <w:jc w:val="both"/>
        <w:rPr>
          <w:b/>
          <w:bCs/>
        </w:rPr>
      </w:pPr>
    </w:p>
    <w:p w14:paraId="50C0F94B" w14:textId="0CEE2124" w:rsidR="001938D6" w:rsidRPr="00C23043" w:rsidRDefault="001C070C" w:rsidP="00267E9C">
      <w:pPr>
        <w:ind w:left="720"/>
        <w:jc w:val="both"/>
        <w:rPr>
          <w:b/>
          <w:bCs/>
        </w:rPr>
      </w:pPr>
      <w:r w:rsidRPr="00C23043">
        <w:rPr>
          <w:b/>
          <w:bCs/>
        </w:rPr>
        <w:t xml:space="preserve">Thursday, </w:t>
      </w:r>
      <w:r w:rsidR="005C2C88" w:rsidRPr="00C23043">
        <w:rPr>
          <w:b/>
          <w:bCs/>
        </w:rPr>
        <w:t>June</w:t>
      </w:r>
      <w:r w:rsidRPr="00C23043">
        <w:rPr>
          <w:b/>
          <w:bCs/>
        </w:rPr>
        <w:t xml:space="preserve"> 2</w:t>
      </w:r>
      <w:r w:rsidR="00FC1171" w:rsidRPr="00C23043">
        <w:rPr>
          <w:b/>
          <w:bCs/>
        </w:rPr>
        <w:t>6</w:t>
      </w:r>
      <w:r w:rsidRPr="00C23043">
        <w:rPr>
          <w:b/>
          <w:bCs/>
        </w:rPr>
        <w:t>, 202</w:t>
      </w:r>
      <w:r w:rsidR="002B4A4A" w:rsidRPr="00C23043">
        <w:rPr>
          <w:b/>
          <w:bCs/>
        </w:rPr>
        <w:t>5</w:t>
      </w:r>
      <w:r w:rsidRPr="00C23043">
        <w:rPr>
          <w:b/>
          <w:bCs/>
        </w:rPr>
        <w:t xml:space="preserve">, 6:00 p.m.–7:00 p.m. </w:t>
      </w:r>
    </w:p>
    <w:p w14:paraId="1AAAAEBC" w14:textId="174BC493" w:rsidR="001C070C" w:rsidRPr="00C23043" w:rsidRDefault="001C070C" w:rsidP="00267E9C">
      <w:pPr>
        <w:ind w:left="720"/>
        <w:jc w:val="both"/>
      </w:pPr>
      <w:r w:rsidRPr="00C23043">
        <w:lastRenderedPageBreak/>
        <w:t xml:space="preserve">Session </w:t>
      </w:r>
      <w:r w:rsidR="00FC1171" w:rsidRPr="00C23043">
        <w:t>6</w:t>
      </w:r>
      <w:r w:rsidRPr="00C23043">
        <w:t>: Zoning Board Basics: Roles of the Zoning Board in Community Development</w:t>
      </w:r>
    </w:p>
    <w:p w14:paraId="2B4B2C8E" w14:textId="77777777" w:rsidR="001C070C" w:rsidRPr="00C23043" w:rsidRDefault="001C070C" w:rsidP="00267E9C">
      <w:pPr>
        <w:ind w:left="720"/>
        <w:jc w:val="both"/>
        <w:rPr>
          <w:b/>
          <w:bCs/>
        </w:rPr>
      </w:pPr>
    </w:p>
    <w:p w14:paraId="793F78AC" w14:textId="77777777" w:rsidR="002B4A4A" w:rsidRPr="00C23043" w:rsidRDefault="001C070C" w:rsidP="00267E9C">
      <w:pPr>
        <w:ind w:left="720"/>
        <w:jc w:val="both"/>
        <w:rPr>
          <w:b/>
          <w:bCs/>
        </w:rPr>
      </w:pPr>
      <w:r w:rsidRPr="00C23043">
        <w:rPr>
          <w:b/>
          <w:bCs/>
        </w:rPr>
        <w:t xml:space="preserve">Thursday, </w:t>
      </w:r>
      <w:r w:rsidR="002B4A4A" w:rsidRPr="00C23043">
        <w:rPr>
          <w:b/>
          <w:bCs/>
        </w:rPr>
        <w:t>July</w:t>
      </w:r>
      <w:r w:rsidRPr="00C23043">
        <w:rPr>
          <w:b/>
          <w:bCs/>
        </w:rPr>
        <w:t xml:space="preserve"> 2</w:t>
      </w:r>
      <w:r w:rsidR="002B4A4A" w:rsidRPr="00C23043">
        <w:rPr>
          <w:b/>
          <w:bCs/>
        </w:rPr>
        <w:t>4</w:t>
      </w:r>
      <w:r w:rsidRPr="00C23043">
        <w:rPr>
          <w:b/>
          <w:bCs/>
        </w:rPr>
        <w:t>, 202</w:t>
      </w:r>
      <w:r w:rsidR="002B4A4A" w:rsidRPr="00C23043">
        <w:rPr>
          <w:b/>
          <w:bCs/>
        </w:rPr>
        <w:t>5</w:t>
      </w:r>
      <w:r w:rsidRPr="00C23043">
        <w:rPr>
          <w:b/>
          <w:bCs/>
        </w:rPr>
        <w:t xml:space="preserve">, 6:00 p.m.–7:00 p.m. </w:t>
      </w:r>
    </w:p>
    <w:p w14:paraId="57276493" w14:textId="51F15896" w:rsidR="001C070C" w:rsidRPr="00C23043" w:rsidRDefault="001C070C" w:rsidP="00267E9C">
      <w:pPr>
        <w:ind w:left="720"/>
        <w:jc w:val="both"/>
      </w:pPr>
      <w:r w:rsidRPr="00C23043">
        <w:t xml:space="preserve">Session </w:t>
      </w:r>
      <w:r w:rsidR="00725E79" w:rsidRPr="00C23043">
        <w:t>7</w:t>
      </w:r>
      <w:r w:rsidRPr="00C23043">
        <w:t xml:space="preserve">: </w:t>
      </w:r>
      <w:r w:rsidR="00725E79" w:rsidRPr="00C23043">
        <w:t>Soaking Up the Sun</w:t>
      </w:r>
      <w:r w:rsidRPr="00C23043">
        <w:t xml:space="preserve">: </w:t>
      </w:r>
      <w:r w:rsidR="00725E79" w:rsidRPr="00C23043">
        <w:t xml:space="preserve">Solar </w:t>
      </w:r>
      <w:r w:rsidR="00281310" w:rsidRPr="00C23043">
        <w:t>and Battery Storage and the Local Review Process</w:t>
      </w:r>
    </w:p>
    <w:p w14:paraId="618DD176" w14:textId="77777777" w:rsidR="001C070C" w:rsidRPr="00C23043" w:rsidRDefault="001C070C" w:rsidP="00267E9C">
      <w:pPr>
        <w:ind w:left="720"/>
        <w:jc w:val="both"/>
        <w:rPr>
          <w:b/>
          <w:bCs/>
        </w:rPr>
      </w:pPr>
    </w:p>
    <w:p w14:paraId="15181EF6" w14:textId="77777777" w:rsidR="00181186" w:rsidRPr="00C23043" w:rsidRDefault="001C070C" w:rsidP="00267E9C">
      <w:pPr>
        <w:ind w:left="720"/>
        <w:jc w:val="both"/>
        <w:rPr>
          <w:b/>
          <w:bCs/>
        </w:rPr>
      </w:pPr>
      <w:r w:rsidRPr="00C23043">
        <w:rPr>
          <w:b/>
          <w:bCs/>
        </w:rPr>
        <w:t xml:space="preserve">Thursday, </w:t>
      </w:r>
      <w:r w:rsidR="00281310" w:rsidRPr="00C23043">
        <w:rPr>
          <w:b/>
          <w:bCs/>
        </w:rPr>
        <w:t>September</w:t>
      </w:r>
      <w:r w:rsidRPr="00C23043">
        <w:rPr>
          <w:b/>
          <w:bCs/>
        </w:rPr>
        <w:t xml:space="preserve"> 2</w:t>
      </w:r>
      <w:r w:rsidR="006611B5" w:rsidRPr="00C23043">
        <w:rPr>
          <w:b/>
          <w:bCs/>
        </w:rPr>
        <w:t>5</w:t>
      </w:r>
      <w:r w:rsidRPr="00C23043">
        <w:rPr>
          <w:b/>
          <w:bCs/>
        </w:rPr>
        <w:t>, 202</w:t>
      </w:r>
      <w:r w:rsidR="006611B5" w:rsidRPr="00C23043">
        <w:rPr>
          <w:b/>
          <w:bCs/>
        </w:rPr>
        <w:t>5</w:t>
      </w:r>
      <w:r w:rsidRPr="00C23043">
        <w:rPr>
          <w:b/>
          <w:bCs/>
        </w:rPr>
        <w:t xml:space="preserve">, 6:00 p.m.–7:00 p.m. </w:t>
      </w:r>
    </w:p>
    <w:p w14:paraId="6181C77D" w14:textId="0626AF1A" w:rsidR="00D85EB1" w:rsidRPr="00C23043" w:rsidRDefault="001C070C" w:rsidP="00267E9C">
      <w:pPr>
        <w:ind w:left="720"/>
        <w:jc w:val="both"/>
      </w:pPr>
      <w:r w:rsidRPr="00C23043">
        <w:t xml:space="preserve">Session </w:t>
      </w:r>
      <w:r w:rsidR="002D65A7" w:rsidRPr="00C23043">
        <w:t>8</w:t>
      </w:r>
      <w:r w:rsidRPr="00C23043">
        <w:t xml:space="preserve">: </w:t>
      </w:r>
      <w:r w:rsidR="002D65A7" w:rsidRPr="00C23043">
        <w:t>Putting the Home in Hometown</w:t>
      </w:r>
      <w:r w:rsidRPr="00C23043">
        <w:t xml:space="preserve">: </w:t>
      </w:r>
      <w:r w:rsidR="00D85EB1" w:rsidRPr="00C23043">
        <w:t>Strategies for Attracting Housing Investments</w:t>
      </w:r>
      <w:r w:rsidR="00E90DC2" w:rsidRPr="00C23043">
        <w:t xml:space="preserve"> to Your Community</w:t>
      </w:r>
    </w:p>
    <w:p w14:paraId="4CA69BA5" w14:textId="77777777" w:rsidR="00E90DC2" w:rsidRPr="00C23043" w:rsidRDefault="00E90DC2" w:rsidP="00267E9C">
      <w:pPr>
        <w:ind w:left="720"/>
        <w:jc w:val="both"/>
        <w:rPr>
          <w:b/>
          <w:bCs/>
        </w:rPr>
      </w:pPr>
    </w:p>
    <w:p w14:paraId="19BAB617" w14:textId="77777777" w:rsidR="00181186" w:rsidRPr="00C23043" w:rsidRDefault="00D85EB1" w:rsidP="00267E9C">
      <w:pPr>
        <w:ind w:left="720"/>
        <w:jc w:val="both"/>
        <w:rPr>
          <w:b/>
          <w:bCs/>
        </w:rPr>
      </w:pPr>
      <w:r w:rsidRPr="00C23043">
        <w:rPr>
          <w:b/>
          <w:bCs/>
        </w:rPr>
        <w:t>T</w:t>
      </w:r>
      <w:r w:rsidR="001C070C" w:rsidRPr="00C23043">
        <w:rPr>
          <w:b/>
          <w:bCs/>
        </w:rPr>
        <w:t xml:space="preserve">hursday, </w:t>
      </w:r>
      <w:r w:rsidR="006B68C6" w:rsidRPr="00C23043">
        <w:rPr>
          <w:b/>
          <w:bCs/>
        </w:rPr>
        <w:t>Octob</w:t>
      </w:r>
      <w:r w:rsidR="00181186" w:rsidRPr="00C23043">
        <w:rPr>
          <w:b/>
          <w:bCs/>
        </w:rPr>
        <w:t>er</w:t>
      </w:r>
      <w:r w:rsidR="0073572E" w:rsidRPr="00C23043">
        <w:rPr>
          <w:b/>
          <w:bCs/>
        </w:rPr>
        <w:t xml:space="preserve"> </w:t>
      </w:r>
      <w:r w:rsidR="006B68C6" w:rsidRPr="00C23043">
        <w:rPr>
          <w:b/>
          <w:bCs/>
        </w:rPr>
        <w:t>24</w:t>
      </w:r>
      <w:r w:rsidR="001C070C" w:rsidRPr="00C23043">
        <w:rPr>
          <w:b/>
          <w:bCs/>
        </w:rPr>
        <w:t>, 202</w:t>
      </w:r>
      <w:r w:rsidR="00BB6DED" w:rsidRPr="00C23043">
        <w:rPr>
          <w:b/>
          <w:bCs/>
        </w:rPr>
        <w:t>5</w:t>
      </w:r>
      <w:r w:rsidR="001C070C" w:rsidRPr="00C23043">
        <w:rPr>
          <w:b/>
          <w:bCs/>
        </w:rPr>
        <w:t xml:space="preserve">, 6:00 p.m.–7:00 p.m. </w:t>
      </w:r>
    </w:p>
    <w:p w14:paraId="00CE6AE1" w14:textId="596884C7" w:rsidR="001C070C" w:rsidRPr="00C23043" w:rsidRDefault="001C070C" w:rsidP="00267E9C">
      <w:pPr>
        <w:ind w:left="720"/>
        <w:jc w:val="both"/>
      </w:pPr>
      <w:r w:rsidRPr="00C23043">
        <w:t xml:space="preserve">Session </w:t>
      </w:r>
      <w:r w:rsidR="00BB6DED" w:rsidRPr="00C23043">
        <w:t>9</w:t>
      </w:r>
      <w:r w:rsidRPr="00C23043">
        <w:t xml:space="preserve">: </w:t>
      </w:r>
      <w:r w:rsidR="0097207C" w:rsidRPr="00C23043">
        <w:t xml:space="preserve">Short but </w:t>
      </w:r>
      <w:r w:rsidR="00FD04D4" w:rsidRPr="00C23043">
        <w:t xml:space="preserve">Not Too Short: How </w:t>
      </w:r>
      <w:r w:rsidR="006B68C6" w:rsidRPr="00C23043">
        <w:t>Short-Term</w:t>
      </w:r>
      <w:r w:rsidR="00FD04D4" w:rsidRPr="00C23043">
        <w:t xml:space="preserve"> Rentals Are Changing The </w:t>
      </w:r>
      <w:r w:rsidR="00C34352" w:rsidRPr="00C23043">
        <w:t xml:space="preserve">Development and Regulatory Landscape. </w:t>
      </w:r>
    </w:p>
    <w:p w14:paraId="09FD516D" w14:textId="77777777" w:rsidR="001C070C" w:rsidRPr="00C23043" w:rsidRDefault="001C070C" w:rsidP="00267E9C">
      <w:pPr>
        <w:ind w:left="720"/>
        <w:jc w:val="both"/>
        <w:rPr>
          <w:b/>
          <w:bCs/>
        </w:rPr>
      </w:pPr>
    </w:p>
    <w:p w14:paraId="2B8A9389" w14:textId="77777777" w:rsidR="00181186" w:rsidRPr="00C23043" w:rsidRDefault="001C070C" w:rsidP="00267E9C">
      <w:pPr>
        <w:ind w:left="720"/>
        <w:jc w:val="both"/>
        <w:rPr>
          <w:b/>
          <w:bCs/>
        </w:rPr>
      </w:pPr>
      <w:r w:rsidRPr="00C23043">
        <w:rPr>
          <w:b/>
          <w:bCs/>
        </w:rPr>
        <w:t xml:space="preserve">Thursday, </w:t>
      </w:r>
      <w:r w:rsidR="0098736C" w:rsidRPr="00C23043">
        <w:rPr>
          <w:b/>
          <w:bCs/>
        </w:rPr>
        <w:t>December 18</w:t>
      </w:r>
      <w:r w:rsidRPr="00C23043">
        <w:rPr>
          <w:b/>
          <w:bCs/>
        </w:rPr>
        <w:t xml:space="preserve">, 2024, 6:00 p.m.–7:00 p.m. </w:t>
      </w:r>
    </w:p>
    <w:p w14:paraId="0D7301CC" w14:textId="13753793" w:rsidR="001C070C" w:rsidRPr="00C23043" w:rsidRDefault="001C070C" w:rsidP="00267E9C">
      <w:pPr>
        <w:ind w:left="720"/>
        <w:jc w:val="both"/>
      </w:pPr>
      <w:r w:rsidRPr="00C23043">
        <w:t xml:space="preserve">Session </w:t>
      </w:r>
      <w:r w:rsidR="00181186" w:rsidRPr="00C23043">
        <w:t>10:</w:t>
      </w:r>
      <w:r w:rsidRPr="00C23043">
        <w:t xml:space="preserve"> </w:t>
      </w:r>
      <w:r w:rsidR="00165B24" w:rsidRPr="00C23043">
        <w:t xml:space="preserve">Santa’s Nice and Naughty List: The Best and Worst of </w:t>
      </w:r>
      <w:r w:rsidR="006B68C6" w:rsidRPr="00C23043">
        <w:t>2025</w:t>
      </w:r>
    </w:p>
    <w:p w14:paraId="0A34C665" w14:textId="77777777" w:rsidR="004802A1" w:rsidRPr="00C23043" w:rsidRDefault="004802A1" w:rsidP="00267E9C">
      <w:pPr>
        <w:ind w:left="720"/>
        <w:jc w:val="both"/>
        <w:rPr>
          <w:b/>
          <w:bCs/>
        </w:rPr>
      </w:pPr>
    </w:p>
    <w:p w14:paraId="58E22600" w14:textId="1C45034B" w:rsidR="00D935BB" w:rsidRPr="00C23043" w:rsidRDefault="00000000" w:rsidP="00267E9C">
      <w:pPr>
        <w:ind w:left="720"/>
        <w:jc w:val="both"/>
        <w:rPr>
          <w:b/>
          <w:bCs/>
        </w:rPr>
      </w:pPr>
      <w:hyperlink r:id="rId8" w:history="1">
        <w:r w:rsidR="00D935BB" w:rsidRPr="00C23043">
          <w:rPr>
            <w:rStyle w:val="Hyperlink"/>
            <w:b/>
            <w:bCs/>
          </w:rPr>
          <w:t>Registration</w:t>
        </w:r>
      </w:hyperlink>
    </w:p>
    <w:p w14:paraId="093F38B4" w14:textId="77777777" w:rsidR="00267E9C" w:rsidRPr="00C23043" w:rsidRDefault="00267E9C" w:rsidP="00267E9C">
      <w:pPr>
        <w:ind w:left="720"/>
        <w:jc w:val="both"/>
        <w:rPr>
          <w:b/>
          <w:bCs/>
        </w:rPr>
      </w:pPr>
    </w:p>
    <w:p w14:paraId="7B865314" w14:textId="79939783" w:rsidR="00E713FD" w:rsidRPr="00C23043" w:rsidRDefault="00E713FD" w:rsidP="00E713FD">
      <w:pPr>
        <w:ind w:firstLine="720"/>
        <w:jc w:val="both"/>
        <w:rPr>
          <w:b/>
          <w:bCs/>
          <w:color w:val="000000"/>
        </w:rPr>
      </w:pPr>
      <w:r w:rsidRPr="00C23043">
        <w:rPr>
          <w:b/>
          <w:bCs/>
          <w:color w:val="000000"/>
        </w:rPr>
        <w:t>New York Planning Federation Recorded Webinars:</w:t>
      </w:r>
    </w:p>
    <w:p w14:paraId="6B2E15FB" w14:textId="77777777" w:rsidR="00E713FD" w:rsidRPr="00C23043" w:rsidRDefault="00E713FD" w:rsidP="00E713FD">
      <w:pPr>
        <w:ind w:firstLine="720"/>
        <w:jc w:val="both"/>
        <w:rPr>
          <w:bCs/>
          <w:color w:val="000000"/>
        </w:rPr>
      </w:pPr>
      <w:r w:rsidRPr="00C23043">
        <w:rPr>
          <w:bCs/>
          <w:color w:val="000000"/>
        </w:rPr>
        <w:t xml:space="preserve">For information: (518) 512-5270 or </w:t>
      </w:r>
      <w:hyperlink r:id="rId9" w:history="1">
        <w:r w:rsidRPr="00C23043">
          <w:rPr>
            <w:rStyle w:val="Hyperlink"/>
            <w:bCs/>
            <w:color w:val="000000" w:themeColor="text1"/>
          </w:rPr>
          <w:t>nypf@nypf.org</w:t>
        </w:r>
      </w:hyperlink>
    </w:p>
    <w:p w14:paraId="620E37CA" w14:textId="77777777" w:rsidR="00E713FD" w:rsidRPr="00C23043" w:rsidRDefault="00E713FD" w:rsidP="00E713FD">
      <w:pPr>
        <w:shd w:val="clear" w:color="auto" w:fill="FFFFFF"/>
        <w:rPr>
          <w:color w:val="333333"/>
        </w:rPr>
      </w:pPr>
    </w:p>
    <w:p w14:paraId="567F3917" w14:textId="61F4ED51" w:rsidR="00E713FD" w:rsidRPr="00C23043" w:rsidRDefault="00E713FD" w:rsidP="00E713FD">
      <w:pPr>
        <w:ind w:firstLine="720"/>
        <w:jc w:val="both"/>
        <w:rPr>
          <w:b/>
          <w:bCs/>
          <w:color w:val="000000"/>
        </w:rPr>
      </w:pPr>
      <w:r w:rsidRPr="00C23043">
        <w:rPr>
          <w:b/>
          <w:bCs/>
          <w:color w:val="000000"/>
        </w:rPr>
        <w:t>General Code e-Code</w:t>
      </w:r>
    </w:p>
    <w:p w14:paraId="69BE1918" w14:textId="77777777" w:rsidR="00E713FD" w:rsidRPr="00C23043" w:rsidRDefault="00E713FD" w:rsidP="00E713FD">
      <w:pPr>
        <w:ind w:firstLine="720"/>
        <w:jc w:val="both"/>
        <w:rPr>
          <w:bCs/>
          <w:color w:val="000000"/>
        </w:rPr>
      </w:pPr>
      <w:r w:rsidRPr="00C23043">
        <w:rPr>
          <w:bCs/>
          <w:color w:val="000000"/>
        </w:rPr>
        <w:t>Daily drop-in lunchtime training Q&amp;A sessions plus webinars in several categor</w:t>
      </w:r>
      <w:r w:rsidRPr="00C23043">
        <w:rPr>
          <w:bCs/>
          <w:color w:val="000000"/>
        </w:rPr>
        <w:softHyphen/>
        <w:t>ies.</w:t>
      </w:r>
    </w:p>
    <w:p w14:paraId="48204242" w14:textId="390F236A" w:rsidR="00E713FD" w:rsidRPr="00ED5499" w:rsidRDefault="00E713FD" w:rsidP="00ED5499">
      <w:pPr>
        <w:ind w:firstLine="720"/>
        <w:jc w:val="both"/>
        <w:rPr>
          <w:rStyle w:val="Hyperlink"/>
          <w:bCs/>
          <w:color w:val="000000"/>
          <w:u w:val="none"/>
        </w:rPr>
      </w:pPr>
      <w:r w:rsidRPr="00C23043">
        <w:rPr>
          <w:bCs/>
          <w:color w:val="000000"/>
        </w:rPr>
        <w:t>Information:</w:t>
      </w:r>
      <w:r w:rsidR="00ED5499">
        <w:rPr>
          <w:bCs/>
          <w:color w:val="000000"/>
        </w:rPr>
        <w:t xml:space="preserve">        </w:t>
      </w:r>
      <w:hyperlink r:id="rId10" w:history="1">
        <w:r w:rsidR="00F5084D" w:rsidRPr="00297D78">
          <w:rPr>
            <w:rStyle w:val="Hyperlink"/>
            <w:bCs/>
          </w:rPr>
          <w:t>https://www.generalcode.com/training/</w:t>
        </w:r>
      </w:hyperlink>
    </w:p>
    <w:p w14:paraId="189AC54E" w14:textId="77777777" w:rsidR="00E713FD" w:rsidRPr="00C23043" w:rsidRDefault="00E713FD" w:rsidP="00E713FD">
      <w:pPr>
        <w:ind w:firstLine="720"/>
        <w:jc w:val="both"/>
        <w:rPr>
          <w:color w:val="000000"/>
        </w:rPr>
      </w:pPr>
    </w:p>
    <w:p w14:paraId="04900753" w14:textId="351A7B33" w:rsidR="00E713FD" w:rsidRPr="00C23043" w:rsidRDefault="00E713FD" w:rsidP="00E713FD">
      <w:pPr>
        <w:ind w:firstLine="720"/>
        <w:jc w:val="both"/>
        <w:rPr>
          <w:b/>
          <w:color w:val="000000"/>
        </w:rPr>
      </w:pPr>
      <w:r w:rsidRPr="00C23043">
        <w:rPr>
          <w:b/>
          <w:color w:val="000000"/>
        </w:rPr>
        <w:t>Future Training Opportunities Online:</w:t>
      </w:r>
    </w:p>
    <w:p w14:paraId="2475A14B" w14:textId="77777777" w:rsidR="00E713FD" w:rsidRPr="00C23043" w:rsidRDefault="00E713FD" w:rsidP="00E713FD">
      <w:pPr>
        <w:ind w:left="720"/>
        <w:jc w:val="both"/>
        <w:rPr>
          <w:color w:val="000000"/>
        </w:rPr>
      </w:pPr>
      <w:r w:rsidRPr="00C23043">
        <w:rPr>
          <w:color w:val="000000"/>
        </w:rPr>
        <w:t>Ontario County Planning Department website now lists upcoming training:</w:t>
      </w:r>
    </w:p>
    <w:p w14:paraId="4FB97F2E" w14:textId="77777777" w:rsidR="00E713FD" w:rsidRPr="00C23043" w:rsidRDefault="00E713FD" w:rsidP="00E713FD">
      <w:pPr>
        <w:ind w:firstLine="720"/>
        <w:jc w:val="both"/>
        <w:rPr>
          <w:color w:val="000000"/>
        </w:rPr>
      </w:pPr>
      <w:r w:rsidRPr="00C23043">
        <w:rPr>
          <w:color w:val="000000"/>
        </w:rPr>
        <w:t>https://www.co.ontario.ny.us/192/Training</w:t>
      </w:r>
    </w:p>
    <w:p w14:paraId="5E74E775" w14:textId="77777777" w:rsidR="00E713FD" w:rsidRPr="00C23043" w:rsidRDefault="00E713FD" w:rsidP="00E713FD">
      <w:pPr>
        <w:jc w:val="both"/>
        <w:rPr>
          <w:color w:val="000000"/>
        </w:rPr>
      </w:pPr>
    </w:p>
    <w:p w14:paraId="007DC3AA" w14:textId="197E0311" w:rsidR="00D11622" w:rsidRPr="00C23043" w:rsidRDefault="00A06155" w:rsidP="009524F5">
      <w:pPr>
        <w:jc w:val="both"/>
        <w:rPr>
          <w:b/>
        </w:rPr>
      </w:pPr>
      <w:r w:rsidRPr="00C23043">
        <w:rPr>
          <w:b/>
        </w:rPr>
        <w:t>1</w:t>
      </w:r>
      <w:r w:rsidR="00905A79" w:rsidRPr="00C23043">
        <w:rPr>
          <w:b/>
        </w:rPr>
        <w:t>2</w:t>
      </w:r>
      <w:r w:rsidR="00A50E57" w:rsidRPr="00C23043">
        <w:rPr>
          <w:b/>
        </w:rPr>
        <w:t>.</w:t>
      </w:r>
      <w:r w:rsidR="00060C69" w:rsidRPr="00C23043">
        <w:rPr>
          <w:b/>
        </w:rPr>
        <w:tab/>
        <w:t xml:space="preserve">NEXT </w:t>
      </w:r>
      <w:r w:rsidR="00F30EAE" w:rsidRPr="00C23043">
        <w:rPr>
          <w:b/>
        </w:rPr>
        <w:t>MEETING</w:t>
      </w:r>
    </w:p>
    <w:p w14:paraId="73C807D4" w14:textId="77777777" w:rsidR="002C7545" w:rsidRPr="00C23043" w:rsidRDefault="002C7545" w:rsidP="009524F5">
      <w:pPr>
        <w:jc w:val="both"/>
        <w:rPr>
          <w:b/>
        </w:rPr>
      </w:pPr>
    </w:p>
    <w:p w14:paraId="32761F8F" w14:textId="6EE91177" w:rsidR="00D50BDB" w:rsidRPr="00C23043" w:rsidRDefault="008301B2" w:rsidP="006357B2">
      <w:pPr>
        <w:ind w:left="720"/>
        <w:jc w:val="both"/>
      </w:pPr>
      <w:r w:rsidRPr="00C23043">
        <w:t>T</w:t>
      </w:r>
      <w:r w:rsidR="002C7545" w:rsidRPr="00C23043">
        <w:t>he next regular meeting of the Zoning Board of Appeals</w:t>
      </w:r>
      <w:r w:rsidR="00896235" w:rsidRPr="00C23043">
        <w:t xml:space="preserve"> </w:t>
      </w:r>
      <w:r w:rsidR="005D0433" w:rsidRPr="00C23043">
        <w:t>will be</w:t>
      </w:r>
      <w:r w:rsidR="0097628F" w:rsidRPr="00C23043">
        <w:t xml:space="preserve"> </w:t>
      </w:r>
      <w:r w:rsidR="00D50BDB" w:rsidRPr="00C23043">
        <w:t xml:space="preserve">determined </w:t>
      </w:r>
      <w:proofErr w:type="gramStart"/>
      <w:r w:rsidR="00D50BDB" w:rsidRPr="00C23043">
        <w:t>at a later date</w:t>
      </w:r>
      <w:proofErr w:type="gramEnd"/>
      <w:r w:rsidR="00B952CC" w:rsidRPr="00C23043">
        <w:t xml:space="preserve"> because there are no new </w:t>
      </w:r>
      <w:r w:rsidR="002B759C" w:rsidRPr="00C23043">
        <w:t xml:space="preserve">or continuing hearings. </w:t>
      </w:r>
    </w:p>
    <w:p w14:paraId="49E1E697" w14:textId="77777777" w:rsidR="00790D89" w:rsidRPr="00C23043" w:rsidRDefault="00790D89" w:rsidP="00BA614E">
      <w:pPr>
        <w:jc w:val="both"/>
      </w:pPr>
    </w:p>
    <w:p w14:paraId="7A57FCB4" w14:textId="7D170BFE" w:rsidR="006031FE" w:rsidRPr="00C23043" w:rsidRDefault="007B036E" w:rsidP="009524F5">
      <w:pPr>
        <w:jc w:val="both"/>
        <w:rPr>
          <w:b/>
        </w:rPr>
      </w:pPr>
      <w:r w:rsidRPr="00C23043">
        <w:rPr>
          <w:b/>
        </w:rPr>
        <w:t>1</w:t>
      </w:r>
      <w:r w:rsidR="00905A79" w:rsidRPr="00C23043">
        <w:rPr>
          <w:b/>
        </w:rPr>
        <w:t>3</w:t>
      </w:r>
      <w:r w:rsidR="00222CC6" w:rsidRPr="00C23043">
        <w:rPr>
          <w:b/>
        </w:rPr>
        <w:t>.</w:t>
      </w:r>
      <w:r w:rsidR="00222CC6" w:rsidRPr="00C23043">
        <w:rPr>
          <w:b/>
        </w:rPr>
        <w:tab/>
      </w:r>
      <w:r w:rsidR="006031FE" w:rsidRPr="00C23043">
        <w:rPr>
          <w:b/>
        </w:rPr>
        <w:t>ADJOURNMENT</w:t>
      </w:r>
    </w:p>
    <w:p w14:paraId="1C867B08" w14:textId="77777777" w:rsidR="00F42A63" w:rsidRPr="00C23043" w:rsidRDefault="00F42A63" w:rsidP="009524F5">
      <w:pPr>
        <w:jc w:val="both"/>
        <w:rPr>
          <w:b/>
        </w:rPr>
      </w:pPr>
    </w:p>
    <w:p w14:paraId="6E2A9C46" w14:textId="7D451E90" w:rsidR="0097628F" w:rsidRPr="00C23043" w:rsidRDefault="00222CC6" w:rsidP="00B2709D">
      <w:pPr>
        <w:ind w:left="720"/>
        <w:jc w:val="both"/>
      </w:pPr>
      <w:r w:rsidRPr="00C23043">
        <w:t>A motion was made b</w:t>
      </w:r>
      <w:r w:rsidR="00060C69" w:rsidRPr="00C23043">
        <w:t>y</w:t>
      </w:r>
      <w:r w:rsidR="00AA1411" w:rsidRPr="00C23043">
        <w:t xml:space="preserve"> </w:t>
      </w:r>
      <w:r w:rsidR="00FE189B" w:rsidRPr="00C23043">
        <w:rPr>
          <w:u w:val="single"/>
        </w:rPr>
        <w:t xml:space="preserve">MS. </w:t>
      </w:r>
      <w:r w:rsidR="00276370" w:rsidRPr="00C23043">
        <w:rPr>
          <w:u w:val="single"/>
        </w:rPr>
        <w:t>BINNIX</w:t>
      </w:r>
      <w:r w:rsidR="007D32AE" w:rsidRPr="00C23043">
        <w:rPr>
          <w:u w:val="single"/>
        </w:rPr>
        <w:t>,</w:t>
      </w:r>
      <w:r w:rsidR="007D32AE" w:rsidRPr="00C23043">
        <w:t xml:space="preserve"> se</w:t>
      </w:r>
      <w:r w:rsidR="00493A11" w:rsidRPr="00C23043">
        <w:t>conded by</w:t>
      </w:r>
      <w:r w:rsidR="001B248F" w:rsidRPr="00C23043">
        <w:t xml:space="preserve"> </w:t>
      </w:r>
      <w:r w:rsidR="00F46DCF" w:rsidRPr="00C23043">
        <w:rPr>
          <w:u w:val="single"/>
        </w:rPr>
        <w:t>M</w:t>
      </w:r>
      <w:r w:rsidR="0074098E" w:rsidRPr="00C23043">
        <w:rPr>
          <w:u w:val="single"/>
        </w:rPr>
        <w:t>R. LAY</w:t>
      </w:r>
      <w:r w:rsidR="004E173D" w:rsidRPr="00C23043">
        <w:rPr>
          <w:u w:val="single"/>
        </w:rPr>
        <w:t>,</w:t>
      </w:r>
      <w:r w:rsidRPr="00C23043">
        <w:t xml:space="preserve"> that the meet</w:t>
      </w:r>
      <w:r w:rsidR="00AA1411" w:rsidRPr="00C23043">
        <w:softHyphen/>
      </w:r>
      <w:r w:rsidRPr="00C23043">
        <w:t>ing be adjourned.</w:t>
      </w:r>
    </w:p>
    <w:p w14:paraId="7CB2F912" w14:textId="77777777" w:rsidR="005A46C1" w:rsidRPr="00C23043" w:rsidRDefault="005A46C1" w:rsidP="00390266">
      <w:pPr>
        <w:ind w:left="720"/>
        <w:jc w:val="both"/>
      </w:pPr>
    </w:p>
    <w:p w14:paraId="28EF48FD" w14:textId="6EA217A3" w:rsidR="009E1FD9" w:rsidRPr="00C23043" w:rsidRDefault="00923B5A" w:rsidP="00390266">
      <w:pPr>
        <w:ind w:left="720"/>
        <w:jc w:val="both"/>
      </w:pPr>
      <w:r w:rsidRPr="00C23043">
        <w:t>Motion carried</w:t>
      </w:r>
      <w:r w:rsidR="000F4D37" w:rsidRPr="00C23043">
        <w:t xml:space="preserve"> </w:t>
      </w:r>
      <w:r w:rsidR="007F7203" w:rsidRPr="00C23043">
        <w:t>by voice vote.</w:t>
      </w:r>
      <w:r w:rsidR="00390266" w:rsidRPr="00C23043">
        <w:t xml:space="preserve"> </w:t>
      </w:r>
      <w:r w:rsidR="005400F9" w:rsidRPr="00C23043">
        <w:t>T</w:t>
      </w:r>
      <w:r w:rsidR="00266C56" w:rsidRPr="00C23043">
        <w:t>h</w:t>
      </w:r>
      <w:r w:rsidRPr="00C23043">
        <w:t xml:space="preserve">e meeting was </w:t>
      </w:r>
      <w:r w:rsidR="007802B2" w:rsidRPr="00C23043">
        <w:t>adjourned</w:t>
      </w:r>
      <w:r w:rsidR="00060C69" w:rsidRPr="00C23043">
        <w:t xml:space="preserve"> at </w:t>
      </w:r>
      <w:r w:rsidR="00AE2C5E" w:rsidRPr="00C23043">
        <w:t>7:</w:t>
      </w:r>
      <w:r w:rsidR="00214E8E" w:rsidRPr="00C23043">
        <w:t>22</w:t>
      </w:r>
      <w:r w:rsidR="00B4224B" w:rsidRPr="00C23043">
        <w:t xml:space="preserve"> </w:t>
      </w:r>
      <w:r w:rsidR="005400F9" w:rsidRPr="00C23043">
        <w:t>p.m.</w:t>
      </w:r>
    </w:p>
    <w:p w14:paraId="04B74E6D" w14:textId="77777777" w:rsidR="00B33F63" w:rsidRPr="00C23043" w:rsidRDefault="00B33F63" w:rsidP="009524F5">
      <w:pPr>
        <w:jc w:val="both"/>
      </w:pPr>
    </w:p>
    <w:p w14:paraId="07484C0C" w14:textId="7E221092" w:rsidR="00F42A63" w:rsidRPr="00C23043" w:rsidRDefault="009D4D02" w:rsidP="009524F5">
      <w:pPr>
        <w:jc w:val="both"/>
      </w:pPr>
      <w:r w:rsidRPr="00C23043">
        <w:t>Respectfully submitted,</w:t>
      </w:r>
    </w:p>
    <w:p w14:paraId="7B9A0E6B" w14:textId="77777777" w:rsidR="003E1B13" w:rsidRPr="00C23043" w:rsidRDefault="003E1B13" w:rsidP="009524F5">
      <w:pPr>
        <w:jc w:val="both"/>
      </w:pPr>
    </w:p>
    <w:p w14:paraId="60282990" w14:textId="3F86DA87" w:rsidR="00A2021B" w:rsidRPr="00C23043" w:rsidRDefault="008A30F2" w:rsidP="009524F5">
      <w:pPr>
        <w:jc w:val="both"/>
      </w:pPr>
      <w:r w:rsidRPr="00C23043">
        <w:t>____________________________</w:t>
      </w:r>
      <w:r w:rsidR="00060C69" w:rsidRPr="00C23043">
        <w:t>___</w:t>
      </w:r>
      <w:r w:rsidR="00C14A4D" w:rsidRPr="00C23043">
        <w:t>_________</w:t>
      </w:r>
      <w:r w:rsidRPr="00C23043">
        <w:t>___</w:t>
      </w:r>
      <w:r w:rsidR="003E1B13" w:rsidRPr="00C23043">
        <w:t xml:space="preserve"> L.S.</w:t>
      </w:r>
    </w:p>
    <w:p w14:paraId="7FCF5B8A" w14:textId="11AA3FCE" w:rsidR="00C14A4D" w:rsidRPr="00C23043" w:rsidRDefault="006571EB" w:rsidP="009524F5">
      <w:pPr>
        <w:jc w:val="both"/>
      </w:pPr>
      <w:r w:rsidRPr="00C23043">
        <w:t>Carol Marvel</w:t>
      </w:r>
    </w:p>
    <w:p w14:paraId="7CC1B887" w14:textId="19F0A43F" w:rsidR="005B19CE" w:rsidRPr="00C23043" w:rsidRDefault="00C14A4D" w:rsidP="009524F5">
      <w:pPr>
        <w:jc w:val="both"/>
      </w:pPr>
      <w:r w:rsidRPr="00C23043">
        <w:t>Clerk</w:t>
      </w:r>
      <w:r w:rsidR="00152BAE" w:rsidRPr="00C23043">
        <w:t xml:space="preserve"> </w:t>
      </w:r>
      <w:r w:rsidR="009A4068" w:rsidRPr="00C23043">
        <w:rPr>
          <w:i/>
          <w:iCs/>
        </w:rPr>
        <w:t xml:space="preserve">Pro </w:t>
      </w:r>
      <w:proofErr w:type="spellStart"/>
      <w:r w:rsidR="009A4068" w:rsidRPr="00C23043">
        <w:rPr>
          <w:i/>
          <w:iCs/>
        </w:rPr>
        <w:t>Tem</w:t>
      </w:r>
      <w:proofErr w:type="spellEnd"/>
      <w:r w:rsidR="009A4068" w:rsidRPr="00C23043">
        <w:t xml:space="preserve"> </w:t>
      </w:r>
      <w:r w:rsidRPr="00C23043">
        <w:t>of the Zoning Board of Appeals</w:t>
      </w:r>
    </w:p>
    <w:sectPr w:rsidR="005B19CE" w:rsidRPr="00C23043" w:rsidSect="00867C03">
      <w:headerReference w:type="default" r:id="rId11"/>
      <w:footerReference w:type="defaul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2A8D" w14:textId="77777777" w:rsidR="007542C8" w:rsidRDefault="007542C8">
      <w:r>
        <w:separator/>
      </w:r>
    </w:p>
  </w:endnote>
  <w:endnote w:type="continuationSeparator" w:id="0">
    <w:p w14:paraId="31C0FDF9" w14:textId="77777777" w:rsidR="007542C8" w:rsidRDefault="007542C8">
      <w:r>
        <w:continuationSeparator/>
      </w:r>
    </w:p>
  </w:endnote>
  <w:endnote w:type="continuationNotice" w:id="1">
    <w:p w14:paraId="39E63E6D" w14:textId="77777777" w:rsidR="007542C8" w:rsidRDefault="00754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A83" w14:textId="77777777" w:rsidR="00732DB8" w:rsidRPr="00B07A6F" w:rsidRDefault="00732DB8">
    <w:pPr>
      <w:pStyle w:val="Footer"/>
      <w:rPr>
        <w:sz w:val="16"/>
        <w:szCs w:val="16"/>
      </w:rPr>
    </w:pPr>
    <w:r>
      <w:tab/>
    </w:r>
    <w:r w:rsidRPr="00B07A6F">
      <w:rPr>
        <w:sz w:val="16"/>
        <w:szCs w:val="16"/>
      </w:rPr>
      <w:t>—</w:t>
    </w:r>
    <w:r w:rsidRPr="00B07A6F">
      <w:rPr>
        <w:sz w:val="16"/>
        <w:szCs w:val="16"/>
      </w:rPr>
      <w:fldChar w:fldCharType="begin"/>
    </w:r>
    <w:r w:rsidRPr="00B07A6F">
      <w:rPr>
        <w:sz w:val="16"/>
        <w:szCs w:val="16"/>
      </w:rPr>
      <w:instrText xml:space="preserve"> PAGE </w:instrText>
    </w:r>
    <w:r w:rsidRPr="00B07A6F">
      <w:rPr>
        <w:sz w:val="16"/>
        <w:szCs w:val="16"/>
      </w:rPr>
      <w:fldChar w:fldCharType="separate"/>
    </w:r>
    <w:r>
      <w:rPr>
        <w:noProof/>
        <w:sz w:val="16"/>
        <w:szCs w:val="16"/>
      </w:rPr>
      <w:t>9</w:t>
    </w:r>
    <w:r w:rsidRPr="00B07A6F">
      <w:rPr>
        <w:sz w:val="16"/>
        <w:szCs w:val="16"/>
      </w:rPr>
      <w:fldChar w:fldCharType="end"/>
    </w:r>
    <w:r w:rsidRPr="00B07A6F">
      <w:rPr>
        <w:sz w:val="16"/>
        <w:szCs w:val="16"/>
      </w:rPr>
      <w:t>—</w:t>
    </w:r>
  </w:p>
  <w:p w14:paraId="18FDA573" w14:textId="77777777" w:rsidR="00732DB8" w:rsidRPr="00B07A6F" w:rsidRDefault="00732DB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6747" w14:textId="77777777" w:rsidR="007542C8" w:rsidRDefault="007542C8">
      <w:r>
        <w:separator/>
      </w:r>
    </w:p>
  </w:footnote>
  <w:footnote w:type="continuationSeparator" w:id="0">
    <w:p w14:paraId="0422A4DE" w14:textId="77777777" w:rsidR="007542C8" w:rsidRDefault="007542C8">
      <w:r>
        <w:continuationSeparator/>
      </w:r>
    </w:p>
  </w:footnote>
  <w:footnote w:type="continuationNotice" w:id="1">
    <w:p w14:paraId="7CDE2DA7" w14:textId="77777777" w:rsidR="007542C8" w:rsidRDefault="00754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979" w14:textId="225E71AF" w:rsidR="00732DB8" w:rsidRPr="005E2DE6" w:rsidRDefault="00732DB8" w:rsidP="00F42A63">
    <w:pPr>
      <w:pStyle w:val="Header"/>
      <w:rPr>
        <w:b/>
        <w:i/>
        <w:color w:val="FF0000"/>
        <w:sz w:val="16"/>
      </w:rPr>
    </w:pPr>
    <w:r w:rsidRPr="00BB4311">
      <w:rPr>
        <w:i/>
        <w:sz w:val="16"/>
      </w:rPr>
      <w:t xml:space="preserve">Page </w:t>
    </w:r>
    <w:r w:rsidRPr="00BB4311">
      <w:rPr>
        <w:i/>
        <w:sz w:val="16"/>
      </w:rPr>
      <w:fldChar w:fldCharType="begin"/>
    </w:r>
    <w:r w:rsidRPr="00BB4311">
      <w:rPr>
        <w:i/>
        <w:sz w:val="16"/>
      </w:rPr>
      <w:instrText xml:space="preserve"> PAGE </w:instrText>
    </w:r>
    <w:r w:rsidRPr="00BB4311">
      <w:rPr>
        <w:i/>
        <w:sz w:val="16"/>
      </w:rPr>
      <w:fldChar w:fldCharType="separate"/>
    </w:r>
    <w:r>
      <w:rPr>
        <w:i/>
        <w:noProof/>
        <w:sz w:val="16"/>
      </w:rPr>
      <w:t>9</w:t>
    </w:r>
    <w:r w:rsidRPr="00BB4311">
      <w:rPr>
        <w:i/>
        <w:sz w:val="16"/>
      </w:rPr>
      <w:fldChar w:fldCharType="end"/>
    </w:r>
    <w:r>
      <w:rPr>
        <w:i/>
        <w:sz w:val="16"/>
      </w:rPr>
      <w:t xml:space="preserve"> of </w:t>
    </w:r>
    <w:r w:rsidRPr="00BB4311">
      <w:rPr>
        <w:i/>
        <w:sz w:val="16"/>
      </w:rPr>
      <w:fldChar w:fldCharType="begin"/>
    </w:r>
    <w:r w:rsidRPr="00BB4311">
      <w:rPr>
        <w:i/>
        <w:sz w:val="16"/>
      </w:rPr>
      <w:instrText xml:space="preserve"> NUMPAGES </w:instrText>
    </w:r>
    <w:r w:rsidRPr="00BB4311">
      <w:rPr>
        <w:i/>
        <w:sz w:val="16"/>
      </w:rPr>
      <w:fldChar w:fldCharType="separate"/>
    </w:r>
    <w:r>
      <w:rPr>
        <w:i/>
        <w:noProof/>
        <w:sz w:val="16"/>
      </w:rPr>
      <w:t>14</w:t>
    </w:r>
    <w:r w:rsidRPr="00BB4311">
      <w:rPr>
        <w:i/>
        <w:sz w:val="16"/>
      </w:rPr>
      <w:fldChar w:fldCharType="end"/>
    </w:r>
    <w:r>
      <w:rPr>
        <w:i/>
        <w:sz w:val="16"/>
      </w:rPr>
      <w:t xml:space="preserve">                                 Town of Farmington Zoning Board of Appeals Meeting </w:t>
    </w:r>
    <w:r w:rsidRPr="00BB4311">
      <w:rPr>
        <w:i/>
        <w:sz w:val="16"/>
      </w:rPr>
      <w:t>Minut</w:t>
    </w:r>
    <w:r>
      <w:rPr>
        <w:i/>
        <w:sz w:val="16"/>
      </w:rPr>
      <w:t>es—</w:t>
    </w:r>
    <w:r w:rsidR="003B6BAE">
      <w:rPr>
        <w:b/>
        <w:i/>
        <w:color w:val="FF0000"/>
        <w:sz w:val="16"/>
      </w:rPr>
      <w:t>Draft</w:t>
    </w:r>
    <w:r>
      <w:rPr>
        <w:i/>
        <w:sz w:val="16"/>
      </w:rPr>
      <w:t xml:space="preserve">       </w:t>
    </w:r>
    <w:r w:rsidR="00D85B81">
      <w:rPr>
        <w:i/>
        <w:sz w:val="16"/>
      </w:rPr>
      <w:t xml:space="preserve">     </w:t>
    </w:r>
    <w:proofErr w:type="gramStart"/>
    <w:r w:rsidR="000852AA">
      <w:rPr>
        <w:i/>
        <w:sz w:val="16"/>
      </w:rPr>
      <w:tab/>
    </w:r>
    <w:r w:rsidR="00D85B81">
      <w:rPr>
        <w:i/>
        <w:sz w:val="16"/>
      </w:rPr>
      <w:t xml:space="preserve">  </w:t>
    </w:r>
    <w:r w:rsidR="00CC6A0B">
      <w:rPr>
        <w:i/>
        <w:sz w:val="16"/>
      </w:rPr>
      <w:t>February</w:t>
    </w:r>
    <w:proofErr w:type="gramEnd"/>
    <w:r w:rsidR="00DE4731">
      <w:rPr>
        <w:i/>
        <w:sz w:val="16"/>
      </w:rPr>
      <w:t xml:space="preserve"> 2</w:t>
    </w:r>
    <w:r w:rsidR="00CC6A0B">
      <w:rPr>
        <w:i/>
        <w:sz w:val="16"/>
      </w:rPr>
      <w:t>4</w:t>
    </w:r>
    <w:r w:rsidR="003B6BAE">
      <w:rPr>
        <w:i/>
        <w:sz w:val="16"/>
      </w:rPr>
      <w:t xml:space="preserve">, </w:t>
    </w:r>
    <w:r w:rsidR="00DE4731">
      <w:rPr>
        <w:i/>
        <w:sz w:val="16"/>
      </w:rPr>
      <w:t>202</w:t>
    </w:r>
    <w:r w:rsidR="003B6BAE">
      <w:rPr>
        <w:i/>
        <w:sz w:val="16"/>
      </w:rPr>
      <w:t>5</w:t>
    </w:r>
  </w:p>
  <w:p w14:paraId="20B0ED0D" w14:textId="77777777" w:rsidR="00732DB8" w:rsidRPr="00BB4311" w:rsidRDefault="00732DB8" w:rsidP="00F42A63">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07494"/>
    <w:multiLevelType w:val="multilevel"/>
    <w:tmpl w:val="22486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71022"/>
    <w:multiLevelType w:val="hybridMultilevel"/>
    <w:tmpl w:val="F5DEF2DE"/>
    <w:lvl w:ilvl="0" w:tplc="0409000F">
      <w:start w:val="1"/>
      <w:numFmt w:val="decimal"/>
      <w:lvlText w:val="%1."/>
      <w:lvlJc w:val="left"/>
      <w:pPr>
        <w:ind w:left="720" w:hanging="360"/>
      </w:pPr>
    </w:lvl>
    <w:lvl w:ilvl="1" w:tplc="E75A14B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70388C"/>
    <w:multiLevelType w:val="multilevel"/>
    <w:tmpl w:val="FE3C0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DA664B"/>
    <w:multiLevelType w:val="hybridMultilevel"/>
    <w:tmpl w:val="2C0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D1261"/>
    <w:multiLevelType w:val="multilevel"/>
    <w:tmpl w:val="6BE82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8254BD"/>
    <w:multiLevelType w:val="hybridMultilevel"/>
    <w:tmpl w:val="2C2A8AD2"/>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CC1D55"/>
    <w:multiLevelType w:val="multilevel"/>
    <w:tmpl w:val="FFA6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C07EA"/>
    <w:multiLevelType w:val="multilevel"/>
    <w:tmpl w:val="9D9C0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D967F56"/>
    <w:multiLevelType w:val="multilevel"/>
    <w:tmpl w:val="9C5A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BD1D7C"/>
    <w:multiLevelType w:val="multilevel"/>
    <w:tmpl w:val="89F64A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532336"/>
    <w:multiLevelType w:val="multilevel"/>
    <w:tmpl w:val="F264A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28"/>
  </w:num>
  <w:num w:numId="2" w16cid:durableId="1284069815">
    <w:abstractNumId w:val="23"/>
  </w:num>
  <w:num w:numId="3" w16cid:durableId="1592006092">
    <w:abstractNumId w:val="1"/>
  </w:num>
  <w:num w:numId="4" w16cid:durableId="230581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4"/>
  </w:num>
  <w:num w:numId="6" w16cid:durableId="1230189825">
    <w:abstractNumId w:val="11"/>
  </w:num>
  <w:num w:numId="7" w16cid:durableId="751465447">
    <w:abstractNumId w:val="17"/>
  </w:num>
  <w:num w:numId="8" w16cid:durableId="249316356">
    <w:abstractNumId w:val="20"/>
  </w:num>
  <w:num w:numId="9" w16cid:durableId="661087943">
    <w:abstractNumId w:val="9"/>
  </w:num>
  <w:num w:numId="10" w16cid:durableId="2144735638">
    <w:abstractNumId w:val="7"/>
  </w:num>
  <w:num w:numId="11" w16cid:durableId="15507248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14"/>
  </w:num>
  <w:num w:numId="13" w16cid:durableId="518084537">
    <w:abstractNumId w:val="0"/>
  </w:num>
  <w:num w:numId="14" w16cid:durableId="1625427943">
    <w:abstractNumId w:val="26"/>
  </w:num>
  <w:num w:numId="15" w16cid:durableId="56827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25"/>
  </w:num>
  <w:num w:numId="17" w16cid:durableId="1867136202">
    <w:abstractNumId w:val="12"/>
  </w:num>
  <w:num w:numId="18" w16cid:durableId="734276588">
    <w:abstractNumId w:val="15"/>
  </w:num>
  <w:num w:numId="19" w16cid:durableId="1355110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6"/>
  </w:num>
  <w:num w:numId="21" w16cid:durableId="1658218662">
    <w:abstractNumId w:val="22"/>
  </w:num>
  <w:num w:numId="22" w16cid:durableId="1358120077">
    <w:abstractNumId w:val="6"/>
  </w:num>
  <w:num w:numId="23" w16cid:durableId="1184128688">
    <w:abstractNumId w:val="2"/>
  </w:num>
  <w:num w:numId="24" w16cid:durableId="976030244">
    <w:abstractNumId w:val="19"/>
  </w:num>
  <w:num w:numId="25" w16cid:durableId="932399976">
    <w:abstractNumId w:val="13"/>
  </w:num>
  <w:num w:numId="26" w16cid:durableId="1319843120">
    <w:abstractNumId w:val="18"/>
  </w:num>
  <w:num w:numId="27" w16cid:durableId="1866401565">
    <w:abstractNumId w:val="27"/>
  </w:num>
  <w:num w:numId="28" w16cid:durableId="342363914">
    <w:abstractNumId w:val="24"/>
  </w:num>
  <w:num w:numId="29" w16cid:durableId="270936424">
    <w:abstractNumId w:val="10"/>
  </w:num>
  <w:num w:numId="30" w16cid:durableId="1206066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F96"/>
    <w:rsid w:val="000013CB"/>
    <w:rsid w:val="0000178E"/>
    <w:rsid w:val="000026D1"/>
    <w:rsid w:val="00002A27"/>
    <w:rsid w:val="00002CD6"/>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3D0C"/>
    <w:rsid w:val="000141E6"/>
    <w:rsid w:val="00014450"/>
    <w:rsid w:val="000148A7"/>
    <w:rsid w:val="000148AC"/>
    <w:rsid w:val="00014BF5"/>
    <w:rsid w:val="000150D5"/>
    <w:rsid w:val="00015696"/>
    <w:rsid w:val="000158DB"/>
    <w:rsid w:val="00015DD4"/>
    <w:rsid w:val="00015E81"/>
    <w:rsid w:val="00015F92"/>
    <w:rsid w:val="000166BF"/>
    <w:rsid w:val="00016FB8"/>
    <w:rsid w:val="00017239"/>
    <w:rsid w:val="0001748D"/>
    <w:rsid w:val="00017C7F"/>
    <w:rsid w:val="000201B8"/>
    <w:rsid w:val="00020D55"/>
    <w:rsid w:val="00021477"/>
    <w:rsid w:val="000216E0"/>
    <w:rsid w:val="00021F90"/>
    <w:rsid w:val="000221E2"/>
    <w:rsid w:val="00022238"/>
    <w:rsid w:val="00022404"/>
    <w:rsid w:val="000226A5"/>
    <w:rsid w:val="0002293E"/>
    <w:rsid w:val="00022B8C"/>
    <w:rsid w:val="00023E58"/>
    <w:rsid w:val="000245B1"/>
    <w:rsid w:val="00024B67"/>
    <w:rsid w:val="00024F4F"/>
    <w:rsid w:val="00025619"/>
    <w:rsid w:val="00025D07"/>
    <w:rsid w:val="0002672E"/>
    <w:rsid w:val="00026CEC"/>
    <w:rsid w:val="00027348"/>
    <w:rsid w:val="000274D2"/>
    <w:rsid w:val="00027958"/>
    <w:rsid w:val="00027FE0"/>
    <w:rsid w:val="0003011A"/>
    <w:rsid w:val="00030BAE"/>
    <w:rsid w:val="00030DD1"/>
    <w:rsid w:val="00030FCA"/>
    <w:rsid w:val="0003142D"/>
    <w:rsid w:val="0003198D"/>
    <w:rsid w:val="000327D6"/>
    <w:rsid w:val="00033263"/>
    <w:rsid w:val="00033300"/>
    <w:rsid w:val="0003347D"/>
    <w:rsid w:val="00033790"/>
    <w:rsid w:val="0003382D"/>
    <w:rsid w:val="00034194"/>
    <w:rsid w:val="0003469E"/>
    <w:rsid w:val="00034896"/>
    <w:rsid w:val="00035AAB"/>
    <w:rsid w:val="00035CC3"/>
    <w:rsid w:val="0003640A"/>
    <w:rsid w:val="00036410"/>
    <w:rsid w:val="0003668D"/>
    <w:rsid w:val="00036828"/>
    <w:rsid w:val="00036A08"/>
    <w:rsid w:val="00036AB6"/>
    <w:rsid w:val="00036F4F"/>
    <w:rsid w:val="00037A4D"/>
    <w:rsid w:val="00040134"/>
    <w:rsid w:val="00040347"/>
    <w:rsid w:val="00040921"/>
    <w:rsid w:val="000410F1"/>
    <w:rsid w:val="00041764"/>
    <w:rsid w:val="00041C9C"/>
    <w:rsid w:val="00041E4F"/>
    <w:rsid w:val="00041F70"/>
    <w:rsid w:val="000421A6"/>
    <w:rsid w:val="00042C53"/>
    <w:rsid w:val="0004330C"/>
    <w:rsid w:val="00043C65"/>
    <w:rsid w:val="0004476A"/>
    <w:rsid w:val="00044C66"/>
    <w:rsid w:val="0004514E"/>
    <w:rsid w:val="00045530"/>
    <w:rsid w:val="00045532"/>
    <w:rsid w:val="00045913"/>
    <w:rsid w:val="00045B3A"/>
    <w:rsid w:val="00045B49"/>
    <w:rsid w:val="00045F1B"/>
    <w:rsid w:val="00046498"/>
    <w:rsid w:val="000475D4"/>
    <w:rsid w:val="0004781B"/>
    <w:rsid w:val="00047ED3"/>
    <w:rsid w:val="000500F7"/>
    <w:rsid w:val="00050A2D"/>
    <w:rsid w:val="00050AF5"/>
    <w:rsid w:val="00050F26"/>
    <w:rsid w:val="00051641"/>
    <w:rsid w:val="00051669"/>
    <w:rsid w:val="000519FA"/>
    <w:rsid w:val="000522C6"/>
    <w:rsid w:val="00053D1A"/>
    <w:rsid w:val="00053DEC"/>
    <w:rsid w:val="0005456A"/>
    <w:rsid w:val="0005487F"/>
    <w:rsid w:val="00054A1C"/>
    <w:rsid w:val="00054E4B"/>
    <w:rsid w:val="00054EC3"/>
    <w:rsid w:val="0005507E"/>
    <w:rsid w:val="00055174"/>
    <w:rsid w:val="00055683"/>
    <w:rsid w:val="0005581A"/>
    <w:rsid w:val="00055E97"/>
    <w:rsid w:val="00056D6D"/>
    <w:rsid w:val="000604E7"/>
    <w:rsid w:val="00060C69"/>
    <w:rsid w:val="00061558"/>
    <w:rsid w:val="0006161F"/>
    <w:rsid w:val="00061A21"/>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79F"/>
    <w:rsid w:val="00067EE7"/>
    <w:rsid w:val="000705BD"/>
    <w:rsid w:val="00071041"/>
    <w:rsid w:val="00071234"/>
    <w:rsid w:val="0007142D"/>
    <w:rsid w:val="000718F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285"/>
    <w:rsid w:val="0008130B"/>
    <w:rsid w:val="00082890"/>
    <w:rsid w:val="00082DB1"/>
    <w:rsid w:val="00083254"/>
    <w:rsid w:val="000836EE"/>
    <w:rsid w:val="000839F7"/>
    <w:rsid w:val="00083F14"/>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0F72"/>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C3D"/>
    <w:rsid w:val="000A1E40"/>
    <w:rsid w:val="000A21FE"/>
    <w:rsid w:val="000A23C2"/>
    <w:rsid w:val="000A23FB"/>
    <w:rsid w:val="000A25D4"/>
    <w:rsid w:val="000A2665"/>
    <w:rsid w:val="000A2CBB"/>
    <w:rsid w:val="000A3B61"/>
    <w:rsid w:val="000A3CA7"/>
    <w:rsid w:val="000A3EC2"/>
    <w:rsid w:val="000A4022"/>
    <w:rsid w:val="000A44B0"/>
    <w:rsid w:val="000A4988"/>
    <w:rsid w:val="000A547D"/>
    <w:rsid w:val="000A5A1B"/>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2282"/>
    <w:rsid w:val="000B2E2A"/>
    <w:rsid w:val="000B34D0"/>
    <w:rsid w:val="000B3684"/>
    <w:rsid w:val="000B3AF5"/>
    <w:rsid w:val="000B3CB6"/>
    <w:rsid w:val="000B43FC"/>
    <w:rsid w:val="000B4454"/>
    <w:rsid w:val="000B4A8C"/>
    <w:rsid w:val="000B56FB"/>
    <w:rsid w:val="000B57D1"/>
    <w:rsid w:val="000B586E"/>
    <w:rsid w:val="000B589E"/>
    <w:rsid w:val="000B5A59"/>
    <w:rsid w:val="000B5AE7"/>
    <w:rsid w:val="000B60DA"/>
    <w:rsid w:val="000B6441"/>
    <w:rsid w:val="000B672F"/>
    <w:rsid w:val="000B682C"/>
    <w:rsid w:val="000B6A7E"/>
    <w:rsid w:val="000B6E9B"/>
    <w:rsid w:val="000C016A"/>
    <w:rsid w:val="000C019A"/>
    <w:rsid w:val="000C02A7"/>
    <w:rsid w:val="000C05EA"/>
    <w:rsid w:val="000C09E2"/>
    <w:rsid w:val="000C10DE"/>
    <w:rsid w:val="000C1736"/>
    <w:rsid w:val="000C1989"/>
    <w:rsid w:val="000C22A8"/>
    <w:rsid w:val="000C236F"/>
    <w:rsid w:val="000C2BC6"/>
    <w:rsid w:val="000C2E93"/>
    <w:rsid w:val="000C305F"/>
    <w:rsid w:val="000C3A73"/>
    <w:rsid w:val="000C3D6B"/>
    <w:rsid w:val="000C4209"/>
    <w:rsid w:val="000C4262"/>
    <w:rsid w:val="000C4596"/>
    <w:rsid w:val="000C5284"/>
    <w:rsid w:val="000C5494"/>
    <w:rsid w:val="000C5757"/>
    <w:rsid w:val="000C6700"/>
    <w:rsid w:val="000C6B33"/>
    <w:rsid w:val="000C7B32"/>
    <w:rsid w:val="000D083E"/>
    <w:rsid w:val="000D0B75"/>
    <w:rsid w:val="000D0D48"/>
    <w:rsid w:val="000D1963"/>
    <w:rsid w:val="000D1CDC"/>
    <w:rsid w:val="000D2340"/>
    <w:rsid w:val="000D289E"/>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D6F11"/>
    <w:rsid w:val="000E037C"/>
    <w:rsid w:val="000E0ADF"/>
    <w:rsid w:val="000E0EFC"/>
    <w:rsid w:val="000E10F7"/>
    <w:rsid w:val="000E1365"/>
    <w:rsid w:val="000E1506"/>
    <w:rsid w:val="000E152D"/>
    <w:rsid w:val="000E3408"/>
    <w:rsid w:val="000E4B8E"/>
    <w:rsid w:val="000E50A8"/>
    <w:rsid w:val="000E559D"/>
    <w:rsid w:val="000E593D"/>
    <w:rsid w:val="000E6740"/>
    <w:rsid w:val="000E6DA7"/>
    <w:rsid w:val="000E6F7E"/>
    <w:rsid w:val="000E7393"/>
    <w:rsid w:val="000E7554"/>
    <w:rsid w:val="000E757C"/>
    <w:rsid w:val="000E7C37"/>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EA7"/>
    <w:rsid w:val="000F5102"/>
    <w:rsid w:val="000F526F"/>
    <w:rsid w:val="000F56C1"/>
    <w:rsid w:val="000F59B2"/>
    <w:rsid w:val="000F626E"/>
    <w:rsid w:val="000F65F1"/>
    <w:rsid w:val="000F6623"/>
    <w:rsid w:val="000F6910"/>
    <w:rsid w:val="000F6A1F"/>
    <w:rsid w:val="000F6DDF"/>
    <w:rsid w:val="000F7391"/>
    <w:rsid w:val="000F7898"/>
    <w:rsid w:val="000F78E2"/>
    <w:rsid w:val="000F799C"/>
    <w:rsid w:val="000F7CF5"/>
    <w:rsid w:val="00100519"/>
    <w:rsid w:val="00100B29"/>
    <w:rsid w:val="00101E4A"/>
    <w:rsid w:val="00101EE2"/>
    <w:rsid w:val="00101F0A"/>
    <w:rsid w:val="00103023"/>
    <w:rsid w:val="001038F4"/>
    <w:rsid w:val="001041F1"/>
    <w:rsid w:val="00104287"/>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C45"/>
    <w:rsid w:val="00107CFC"/>
    <w:rsid w:val="00107F29"/>
    <w:rsid w:val="001104AF"/>
    <w:rsid w:val="001106A4"/>
    <w:rsid w:val="00110D86"/>
    <w:rsid w:val="00111597"/>
    <w:rsid w:val="00111645"/>
    <w:rsid w:val="001117D5"/>
    <w:rsid w:val="001118C7"/>
    <w:rsid w:val="00112005"/>
    <w:rsid w:val="00112573"/>
    <w:rsid w:val="00112678"/>
    <w:rsid w:val="00112A28"/>
    <w:rsid w:val="00112A47"/>
    <w:rsid w:val="00112AA2"/>
    <w:rsid w:val="00112B8F"/>
    <w:rsid w:val="00112CC4"/>
    <w:rsid w:val="00113CF8"/>
    <w:rsid w:val="00113FE4"/>
    <w:rsid w:val="00114352"/>
    <w:rsid w:val="00114DB4"/>
    <w:rsid w:val="00115849"/>
    <w:rsid w:val="00115BD7"/>
    <w:rsid w:val="001166C5"/>
    <w:rsid w:val="00116765"/>
    <w:rsid w:val="00116BB0"/>
    <w:rsid w:val="001171A9"/>
    <w:rsid w:val="00117EA5"/>
    <w:rsid w:val="00117F6B"/>
    <w:rsid w:val="00120037"/>
    <w:rsid w:val="001202C9"/>
    <w:rsid w:val="001202ED"/>
    <w:rsid w:val="00120886"/>
    <w:rsid w:val="00121F45"/>
    <w:rsid w:val="00122DEC"/>
    <w:rsid w:val="001230FE"/>
    <w:rsid w:val="00123F4F"/>
    <w:rsid w:val="00124371"/>
    <w:rsid w:val="00124BB0"/>
    <w:rsid w:val="00124C22"/>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6C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46B"/>
    <w:rsid w:val="001365E4"/>
    <w:rsid w:val="001367D0"/>
    <w:rsid w:val="00136959"/>
    <w:rsid w:val="00136BE5"/>
    <w:rsid w:val="00136F08"/>
    <w:rsid w:val="00137B8C"/>
    <w:rsid w:val="00140008"/>
    <w:rsid w:val="00140876"/>
    <w:rsid w:val="00141896"/>
    <w:rsid w:val="001419EA"/>
    <w:rsid w:val="00142152"/>
    <w:rsid w:val="0014292B"/>
    <w:rsid w:val="00142B3D"/>
    <w:rsid w:val="00142CCD"/>
    <w:rsid w:val="00142E4F"/>
    <w:rsid w:val="00143849"/>
    <w:rsid w:val="001442F9"/>
    <w:rsid w:val="00144828"/>
    <w:rsid w:val="001448AA"/>
    <w:rsid w:val="001448B2"/>
    <w:rsid w:val="00144DC0"/>
    <w:rsid w:val="0014506C"/>
    <w:rsid w:val="00145118"/>
    <w:rsid w:val="00145ADF"/>
    <w:rsid w:val="00145B9F"/>
    <w:rsid w:val="00145EC1"/>
    <w:rsid w:val="00145F55"/>
    <w:rsid w:val="00146460"/>
    <w:rsid w:val="00146C78"/>
    <w:rsid w:val="00146F77"/>
    <w:rsid w:val="001470C0"/>
    <w:rsid w:val="0014711B"/>
    <w:rsid w:val="00147308"/>
    <w:rsid w:val="00147EFA"/>
    <w:rsid w:val="001504DC"/>
    <w:rsid w:val="001514F2"/>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4EF6"/>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0C40"/>
    <w:rsid w:val="00160E22"/>
    <w:rsid w:val="001612D3"/>
    <w:rsid w:val="0016162E"/>
    <w:rsid w:val="00161817"/>
    <w:rsid w:val="00161C87"/>
    <w:rsid w:val="00162C65"/>
    <w:rsid w:val="001630C9"/>
    <w:rsid w:val="001639CC"/>
    <w:rsid w:val="00163B6D"/>
    <w:rsid w:val="00163F09"/>
    <w:rsid w:val="0016418F"/>
    <w:rsid w:val="00164BEF"/>
    <w:rsid w:val="00165B24"/>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E8E"/>
    <w:rsid w:val="00172F12"/>
    <w:rsid w:val="0017312F"/>
    <w:rsid w:val="00173B84"/>
    <w:rsid w:val="00173BF2"/>
    <w:rsid w:val="001749E2"/>
    <w:rsid w:val="00174E02"/>
    <w:rsid w:val="00174FAE"/>
    <w:rsid w:val="00175037"/>
    <w:rsid w:val="00175355"/>
    <w:rsid w:val="00175F9A"/>
    <w:rsid w:val="00176F8C"/>
    <w:rsid w:val="001775C0"/>
    <w:rsid w:val="001775D2"/>
    <w:rsid w:val="00177C2A"/>
    <w:rsid w:val="00180061"/>
    <w:rsid w:val="001804C1"/>
    <w:rsid w:val="00180503"/>
    <w:rsid w:val="00180547"/>
    <w:rsid w:val="001805C0"/>
    <w:rsid w:val="001806ED"/>
    <w:rsid w:val="00180B3D"/>
    <w:rsid w:val="00180E96"/>
    <w:rsid w:val="00180EE0"/>
    <w:rsid w:val="00181186"/>
    <w:rsid w:val="00181517"/>
    <w:rsid w:val="00181AC8"/>
    <w:rsid w:val="00181CF0"/>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F78"/>
    <w:rsid w:val="00191326"/>
    <w:rsid w:val="00192071"/>
    <w:rsid w:val="001921F1"/>
    <w:rsid w:val="001927B5"/>
    <w:rsid w:val="00192CD2"/>
    <w:rsid w:val="00192F31"/>
    <w:rsid w:val="001938D6"/>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60C1"/>
    <w:rsid w:val="0019615B"/>
    <w:rsid w:val="00196612"/>
    <w:rsid w:val="001968BB"/>
    <w:rsid w:val="0019773D"/>
    <w:rsid w:val="00197D44"/>
    <w:rsid w:val="001A0009"/>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2BB9"/>
    <w:rsid w:val="001A2E65"/>
    <w:rsid w:val="001A306C"/>
    <w:rsid w:val="001A327C"/>
    <w:rsid w:val="001A3293"/>
    <w:rsid w:val="001A33DB"/>
    <w:rsid w:val="001A3E9C"/>
    <w:rsid w:val="001A426E"/>
    <w:rsid w:val="001A4315"/>
    <w:rsid w:val="001A450A"/>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56B"/>
    <w:rsid w:val="001B1667"/>
    <w:rsid w:val="001B171F"/>
    <w:rsid w:val="001B2389"/>
    <w:rsid w:val="001B23F5"/>
    <w:rsid w:val="001B248F"/>
    <w:rsid w:val="001B249C"/>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6C06"/>
    <w:rsid w:val="001B72AC"/>
    <w:rsid w:val="001B738B"/>
    <w:rsid w:val="001B762A"/>
    <w:rsid w:val="001B7C0A"/>
    <w:rsid w:val="001B7C5E"/>
    <w:rsid w:val="001B7F2E"/>
    <w:rsid w:val="001C047C"/>
    <w:rsid w:val="001C070C"/>
    <w:rsid w:val="001C0760"/>
    <w:rsid w:val="001C07AB"/>
    <w:rsid w:val="001C0CD1"/>
    <w:rsid w:val="001C0F5E"/>
    <w:rsid w:val="001C1285"/>
    <w:rsid w:val="001C1792"/>
    <w:rsid w:val="001C2070"/>
    <w:rsid w:val="001C2997"/>
    <w:rsid w:val="001C2DAE"/>
    <w:rsid w:val="001C395A"/>
    <w:rsid w:val="001C3F0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A7A"/>
    <w:rsid w:val="001D0B8C"/>
    <w:rsid w:val="001D0CDD"/>
    <w:rsid w:val="001D0E04"/>
    <w:rsid w:val="001D1015"/>
    <w:rsid w:val="001D2104"/>
    <w:rsid w:val="001D27FB"/>
    <w:rsid w:val="001D2A12"/>
    <w:rsid w:val="001D2B6B"/>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6806"/>
    <w:rsid w:val="001E73C4"/>
    <w:rsid w:val="001F01D3"/>
    <w:rsid w:val="001F073C"/>
    <w:rsid w:val="001F101F"/>
    <w:rsid w:val="001F15F3"/>
    <w:rsid w:val="001F19FD"/>
    <w:rsid w:val="001F1C3F"/>
    <w:rsid w:val="001F1E5D"/>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6ED6"/>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BC6"/>
    <w:rsid w:val="00207E98"/>
    <w:rsid w:val="002104A9"/>
    <w:rsid w:val="00210D01"/>
    <w:rsid w:val="00210D9B"/>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4C59"/>
    <w:rsid w:val="00214E8E"/>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595D"/>
    <w:rsid w:val="002261CB"/>
    <w:rsid w:val="002265F9"/>
    <w:rsid w:val="00226C57"/>
    <w:rsid w:val="002270E4"/>
    <w:rsid w:val="00227151"/>
    <w:rsid w:val="002271C6"/>
    <w:rsid w:val="00227529"/>
    <w:rsid w:val="00227BD4"/>
    <w:rsid w:val="00230552"/>
    <w:rsid w:val="00230631"/>
    <w:rsid w:val="002309DB"/>
    <w:rsid w:val="0023163B"/>
    <w:rsid w:val="00231BFF"/>
    <w:rsid w:val="00231C06"/>
    <w:rsid w:val="00232511"/>
    <w:rsid w:val="00233386"/>
    <w:rsid w:val="0023352B"/>
    <w:rsid w:val="002335FC"/>
    <w:rsid w:val="002337ED"/>
    <w:rsid w:val="00233F3B"/>
    <w:rsid w:val="00233F66"/>
    <w:rsid w:val="002342B6"/>
    <w:rsid w:val="002347F1"/>
    <w:rsid w:val="0023490D"/>
    <w:rsid w:val="00234968"/>
    <w:rsid w:val="002350BB"/>
    <w:rsid w:val="00236000"/>
    <w:rsid w:val="00236330"/>
    <w:rsid w:val="00236837"/>
    <w:rsid w:val="002369D3"/>
    <w:rsid w:val="00236E23"/>
    <w:rsid w:val="00236FE4"/>
    <w:rsid w:val="00237367"/>
    <w:rsid w:val="002375D5"/>
    <w:rsid w:val="00237604"/>
    <w:rsid w:val="00237724"/>
    <w:rsid w:val="00237E26"/>
    <w:rsid w:val="002403B1"/>
    <w:rsid w:val="002404F6"/>
    <w:rsid w:val="00240A4C"/>
    <w:rsid w:val="00240BB3"/>
    <w:rsid w:val="00240BBA"/>
    <w:rsid w:val="00240BC2"/>
    <w:rsid w:val="0024119A"/>
    <w:rsid w:val="002411DB"/>
    <w:rsid w:val="00241A23"/>
    <w:rsid w:val="00241D5F"/>
    <w:rsid w:val="00241DAF"/>
    <w:rsid w:val="00242318"/>
    <w:rsid w:val="00242549"/>
    <w:rsid w:val="00242615"/>
    <w:rsid w:val="00242850"/>
    <w:rsid w:val="0024332C"/>
    <w:rsid w:val="0024361B"/>
    <w:rsid w:val="00243688"/>
    <w:rsid w:val="0024393F"/>
    <w:rsid w:val="00243A14"/>
    <w:rsid w:val="0024403B"/>
    <w:rsid w:val="002441A5"/>
    <w:rsid w:val="002442DA"/>
    <w:rsid w:val="00244527"/>
    <w:rsid w:val="002445DB"/>
    <w:rsid w:val="002449A1"/>
    <w:rsid w:val="0024509A"/>
    <w:rsid w:val="00245592"/>
    <w:rsid w:val="00245E42"/>
    <w:rsid w:val="00245E5A"/>
    <w:rsid w:val="0024618A"/>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C21"/>
    <w:rsid w:val="00255656"/>
    <w:rsid w:val="002567B8"/>
    <w:rsid w:val="00256B32"/>
    <w:rsid w:val="00256C9B"/>
    <w:rsid w:val="00257016"/>
    <w:rsid w:val="0026038C"/>
    <w:rsid w:val="00260521"/>
    <w:rsid w:val="00260A20"/>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B40"/>
    <w:rsid w:val="00265C5D"/>
    <w:rsid w:val="00265CEB"/>
    <w:rsid w:val="00266AF7"/>
    <w:rsid w:val="00266B3B"/>
    <w:rsid w:val="00266C56"/>
    <w:rsid w:val="00267973"/>
    <w:rsid w:val="00267E9C"/>
    <w:rsid w:val="0027006D"/>
    <w:rsid w:val="002701BC"/>
    <w:rsid w:val="0027035E"/>
    <w:rsid w:val="00270CB5"/>
    <w:rsid w:val="00270DCE"/>
    <w:rsid w:val="002714B7"/>
    <w:rsid w:val="0027290E"/>
    <w:rsid w:val="002729E7"/>
    <w:rsid w:val="00272B47"/>
    <w:rsid w:val="00272B60"/>
    <w:rsid w:val="002731F2"/>
    <w:rsid w:val="0027342E"/>
    <w:rsid w:val="00273AED"/>
    <w:rsid w:val="00274264"/>
    <w:rsid w:val="00274D70"/>
    <w:rsid w:val="00274E2B"/>
    <w:rsid w:val="00274F0C"/>
    <w:rsid w:val="00275720"/>
    <w:rsid w:val="00276370"/>
    <w:rsid w:val="002764F2"/>
    <w:rsid w:val="002766F2"/>
    <w:rsid w:val="0027745B"/>
    <w:rsid w:val="0027764E"/>
    <w:rsid w:val="002777E4"/>
    <w:rsid w:val="00277E80"/>
    <w:rsid w:val="00277F3A"/>
    <w:rsid w:val="002801A9"/>
    <w:rsid w:val="002803CB"/>
    <w:rsid w:val="002809C8"/>
    <w:rsid w:val="00280E37"/>
    <w:rsid w:val="00281310"/>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1B"/>
    <w:rsid w:val="00285550"/>
    <w:rsid w:val="0028583E"/>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2D69"/>
    <w:rsid w:val="00293500"/>
    <w:rsid w:val="002940B6"/>
    <w:rsid w:val="0029418C"/>
    <w:rsid w:val="00294542"/>
    <w:rsid w:val="00294BDC"/>
    <w:rsid w:val="00294D11"/>
    <w:rsid w:val="00294DED"/>
    <w:rsid w:val="002953EA"/>
    <w:rsid w:val="00295404"/>
    <w:rsid w:val="00295EA8"/>
    <w:rsid w:val="0029626F"/>
    <w:rsid w:val="00296643"/>
    <w:rsid w:val="00296750"/>
    <w:rsid w:val="00296758"/>
    <w:rsid w:val="002969B1"/>
    <w:rsid w:val="00296C3D"/>
    <w:rsid w:val="00297A72"/>
    <w:rsid w:val="00297F88"/>
    <w:rsid w:val="002A003A"/>
    <w:rsid w:val="002A0966"/>
    <w:rsid w:val="002A16A2"/>
    <w:rsid w:val="002A1D23"/>
    <w:rsid w:val="002A1EC2"/>
    <w:rsid w:val="002A1FA9"/>
    <w:rsid w:val="002A2E57"/>
    <w:rsid w:val="002A323B"/>
    <w:rsid w:val="002A35EB"/>
    <w:rsid w:val="002A3735"/>
    <w:rsid w:val="002A480A"/>
    <w:rsid w:val="002A5060"/>
    <w:rsid w:val="002A5260"/>
    <w:rsid w:val="002A5352"/>
    <w:rsid w:val="002A55B1"/>
    <w:rsid w:val="002A599D"/>
    <w:rsid w:val="002A5AE6"/>
    <w:rsid w:val="002A6633"/>
    <w:rsid w:val="002A6A6F"/>
    <w:rsid w:val="002A6C1F"/>
    <w:rsid w:val="002A72AB"/>
    <w:rsid w:val="002A7999"/>
    <w:rsid w:val="002B0643"/>
    <w:rsid w:val="002B0912"/>
    <w:rsid w:val="002B161D"/>
    <w:rsid w:val="002B1B71"/>
    <w:rsid w:val="002B256D"/>
    <w:rsid w:val="002B2865"/>
    <w:rsid w:val="002B2D34"/>
    <w:rsid w:val="002B2EC9"/>
    <w:rsid w:val="002B31CE"/>
    <w:rsid w:val="002B34AC"/>
    <w:rsid w:val="002B35C3"/>
    <w:rsid w:val="002B39F5"/>
    <w:rsid w:val="002B419E"/>
    <w:rsid w:val="002B41BD"/>
    <w:rsid w:val="002B4298"/>
    <w:rsid w:val="002B4A4A"/>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B759C"/>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D71"/>
    <w:rsid w:val="002C4EA1"/>
    <w:rsid w:val="002C5C35"/>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BEA"/>
    <w:rsid w:val="002D4E32"/>
    <w:rsid w:val="002D4E3D"/>
    <w:rsid w:val="002D4EF5"/>
    <w:rsid w:val="002D5163"/>
    <w:rsid w:val="002D55CD"/>
    <w:rsid w:val="002D57FB"/>
    <w:rsid w:val="002D5837"/>
    <w:rsid w:val="002D63B9"/>
    <w:rsid w:val="002D65A7"/>
    <w:rsid w:val="002D68C6"/>
    <w:rsid w:val="002D6C10"/>
    <w:rsid w:val="002D6F97"/>
    <w:rsid w:val="002D7B82"/>
    <w:rsid w:val="002D7EC8"/>
    <w:rsid w:val="002E023A"/>
    <w:rsid w:val="002E08FD"/>
    <w:rsid w:val="002E0990"/>
    <w:rsid w:val="002E0E09"/>
    <w:rsid w:val="002E11B7"/>
    <w:rsid w:val="002E1266"/>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581"/>
    <w:rsid w:val="002F0749"/>
    <w:rsid w:val="002F0819"/>
    <w:rsid w:val="002F1B91"/>
    <w:rsid w:val="002F295E"/>
    <w:rsid w:val="002F2F91"/>
    <w:rsid w:val="002F3633"/>
    <w:rsid w:val="002F3731"/>
    <w:rsid w:val="002F38AC"/>
    <w:rsid w:val="002F4207"/>
    <w:rsid w:val="002F4B86"/>
    <w:rsid w:val="002F4DB0"/>
    <w:rsid w:val="002F5292"/>
    <w:rsid w:val="002F59E3"/>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3DF"/>
    <w:rsid w:val="00325933"/>
    <w:rsid w:val="00325F82"/>
    <w:rsid w:val="00326415"/>
    <w:rsid w:val="00326789"/>
    <w:rsid w:val="0032681F"/>
    <w:rsid w:val="00326B61"/>
    <w:rsid w:val="00326E15"/>
    <w:rsid w:val="003275B6"/>
    <w:rsid w:val="0032763D"/>
    <w:rsid w:val="0033040C"/>
    <w:rsid w:val="0033056A"/>
    <w:rsid w:val="00330948"/>
    <w:rsid w:val="003313E7"/>
    <w:rsid w:val="00331513"/>
    <w:rsid w:val="00331C48"/>
    <w:rsid w:val="00332924"/>
    <w:rsid w:val="00332BF1"/>
    <w:rsid w:val="00332EC7"/>
    <w:rsid w:val="0033328E"/>
    <w:rsid w:val="003332E6"/>
    <w:rsid w:val="003334C3"/>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933"/>
    <w:rsid w:val="00351B30"/>
    <w:rsid w:val="00351BD3"/>
    <w:rsid w:val="00351FF1"/>
    <w:rsid w:val="00352327"/>
    <w:rsid w:val="0035232E"/>
    <w:rsid w:val="00352505"/>
    <w:rsid w:val="00352643"/>
    <w:rsid w:val="003527F2"/>
    <w:rsid w:val="0035290E"/>
    <w:rsid w:val="00352DEA"/>
    <w:rsid w:val="00352E95"/>
    <w:rsid w:val="003532F9"/>
    <w:rsid w:val="003538AC"/>
    <w:rsid w:val="00353910"/>
    <w:rsid w:val="00353BCD"/>
    <w:rsid w:val="0035418A"/>
    <w:rsid w:val="00354263"/>
    <w:rsid w:val="0035474B"/>
    <w:rsid w:val="0035476D"/>
    <w:rsid w:val="00354777"/>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39D"/>
    <w:rsid w:val="0036281B"/>
    <w:rsid w:val="00362E25"/>
    <w:rsid w:val="003633E7"/>
    <w:rsid w:val="00363555"/>
    <w:rsid w:val="00363ABD"/>
    <w:rsid w:val="00363C41"/>
    <w:rsid w:val="003640F8"/>
    <w:rsid w:val="0036424C"/>
    <w:rsid w:val="00364EE4"/>
    <w:rsid w:val="00365311"/>
    <w:rsid w:val="0036562F"/>
    <w:rsid w:val="00365EA1"/>
    <w:rsid w:val="00366049"/>
    <w:rsid w:val="00367329"/>
    <w:rsid w:val="003673CD"/>
    <w:rsid w:val="00367485"/>
    <w:rsid w:val="00367A98"/>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4FF6"/>
    <w:rsid w:val="00375AE9"/>
    <w:rsid w:val="00375D1D"/>
    <w:rsid w:val="00375DCC"/>
    <w:rsid w:val="00375FDB"/>
    <w:rsid w:val="003765BE"/>
    <w:rsid w:val="003769C9"/>
    <w:rsid w:val="00376A8D"/>
    <w:rsid w:val="003773A0"/>
    <w:rsid w:val="00377499"/>
    <w:rsid w:val="003776B4"/>
    <w:rsid w:val="00377842"/>
    <w:rsid w:val="00377965"/>
    <w:rsid w:val="0037796F"/>
    <w:rsid w:val="00377C0C"/>
    <w:rsid w:val="00377DA2"/>
    <w:rsid w:val="0038047F"/>
    <w:rsid w:val="00381467"/>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6C5F"/>
    <w:rsid w:val="00387038"/>
    <w:rsid w:val="003872AD"/>
    <w:rsid w:val="00387529"/>
    <w:rsid w:val="00387BA6"/>
    <w:rsid w:val="00390266"/>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AE1"/>
    <w:rsid w:val="00397E98"/>
    <w:rsid w:val="003A05CC"/>
    <w:rsid w:val="003A098B"/>
    <w:rsid w:val="003A1266"/>
    <w:rsid w:val="003A1B01"/>
    <w:rsid w:val="003A1E3A"/>
    <w:rsid w:val="003A245E"/>
    <w:rsid w:val="003A2A86"/>
    <w:rsid w:val="003A2AAE"/>
    <w:rsid w:val="003A3387"/>
    <w:rsid w:val="003A3AC0"/>
    <w:rsid w:val="003A3CB7"/>
    <w:rsid w:val="003A4036"/>
    <w:rsid w:val="003A4128"/>
    <w:rsid w:val="003A42E5"/>
    <w:rsid w:val="003A4B53"/>
    <w:rsid w:val="003A4D02"/>
    <w:rsid w:val="003A4D63"/>
    <w:rsid w:val="003A53D6"/>
    <w:rsid w:val="003A5475"/>
    <w:rsid w:val="003A550E"/>
    <w:rsid w:val="003A5543"/>
    <w:rsid w:val="003A5BCA"/>
    <w:rsid w:val="003A5F88"/>
    <w:rsid w:val="003A664A"/>
    <w:rsid w:val="003A6A5E"/>
    <w:rsid w:val="003A7B57"/>
    <w:rsid w:val="003B0A39"/>
    <w:rsid w:val="003B0B17"/>
    <w:rsid w:val="003B0DC9"/>
    <w:rsid w:val="003B11AC"/>
    <w:rsid w:val="003B20F8"/>
    <w:rsid w:val="003B2A40"/>
    <w:rsid w:val="003B38BD"/>
    <w:rsid w:val="003B3F5A"/>
    <w:rsid w:val="003B4C99"/>
    <w:rsid w:val="003B4D97"/>
    <w:rsid w:val="003B54B0"/>
    <w:rsid w:val="003B645F"/>
    <w:rsid w:val="003B66CC"/>
    <w:rsid w:val="003B6B20"/>
    <w:rsid w:val="003B6B3E"/>
    <w:rsid w:val="003B6BAE"/>
    <w:rsid w:val="003B6E91"/>
    <w:rsid w:val="003B7121"/>
    <w:rsid w:val="003B74BD"/>
    <w:rsid w:val="003B7D11"/>
    <w:rsid w:val="003C051B"/>
    <w:rsid w:val="003C0DF3"/>
    <w:rsid w:val="003C106D"/>
    <w:rsid w:val="003C22A7"/>
    <w:rsid w:val="003C2648"/>
    <w:rsid w:val="003C2B2B"/>
    <w:rsid w:val="003C2DF0"/>
    <w:rsid w:val="003C2F02"/>
    <w:rsid w:val="003C332A"/>
    <w:rsid w:val="003C332C"/>
    <w:rsid w:val="003C349C"/>
    <w:rsid w:val="003C368B"/>
    <w:rsid w:val="003C369F"/>
    <w:rsid w:val="003C3EAA"/>
    <w:rsid w:val="003C3ED8"/>
    <w:rsid w:val="003C43BA"/>
    <w:rsid w:val="003C478B"/>
    <w:rsid w:val="003C48E0"/>
    <w:rsid w:val="003C4FC2"/>
    <w:rsid w:val="003C52AF"/>
    <w:rsid w:val="003C54DB"/>
    <w:rsid w:val="003C60E5"/>
    <w:rsid w:val="003C6238"/>
    <w:rsid w:val="003C633E"/>
    <w:rsid w:val="003C644F"/>
    <w:rsid w:val="003C675F"/>
    <w:rsid w:val="003C68D6"/>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E13"/>
    <w:rsid w:val="003D4675"/>
    <w:rsid w:val="003D488D"/>
    <w:rsid w:val="003D4C73"/>
    <w:rsid w:val="003D515C"/>
    <w:rsid w:val="003D53EA"/>
    <w:rsid w:val="003D5556"/>
    <w:rsid w:val="003D5E92"/>
    <w:rsid w:val="003D6516"/>
    <w:rsid w:val="003D6C07"/>
    <w:rsid w:val="003D707D"/>
    <w:rsid w:val="003D74A1"/>
    <w:rsid w:val="003D7C4C"/>
    <w:rsid w:val="003D7FB0"/>
    <w:rsid w:val="003E080B"/>
    <w:rsid w:val="003E0BBD"/>
    <w:rsid w:val="003E0BC7"/>
    <w:rsid w:val="003E14DF"/>
    <w:rsid w:val="003E19B8"/>
    <w:rsid w:val="003E1B13"/>
    <w:rsid w:val="003E234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E7F6D"/>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0A"/>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96C"/>
    <w:rsid w:val="00407A3F"/>
    <w:rsid w:val="00407B9E"/>
    <w:rsid w:val="00407BA3"/>
    <w:rsid w:val="00407CD7"/>
    <w:rsid w:val="0041027F"/>
    <w:rsid w:val="00410822"/>
    <w:rsid w:val="00410B5E"/>
    <w:rsid w:val="00411045"/>
    <w:rsid w:val="00411327"/>
    <w:rsid w:val="004116A9"/>
    <w:rsid w:val="0041181E"/>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C43"/>
    <w:rsid w:val="00415E40"/>
    <w:rsid w:val="0041621B"/>
    <w:rsid w:val="004167DF"/>
    <w:rsid w:val="00416871"/>
    <w:rsid w:val="004168BA"/>
    <w:rsid w:val="00416956"/>
    <w:rsid w:val="00416965"/>
    <w:rsid w:val="004172D7"/>
    <w:rsid w:val="004178D8"/>
    <w:rsid w:val="00417999"/>
    <w:rsid w:val="00417AC8"/>
    <w:rsid w:val="00420456"/>
    <w:rsid w:val="00420DAC"/>
    <w:rsid w:val="00421713"/>
    <w:rsid w:val="004218F3"/>
    <w:rsid w:val="004220F6"/>
    <w:rsid w:val="00422AFF"/>
    <w:rsid w:val="00422F62"/>
    <w:rsid w:val="00423745"/>
    <w:rsid w:val="00423C03"/>
    <w:rsid w:val="00423F12"/>
    <w:rsid w:val="004243A7"/>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17DE"/>
    <w:rsid w:val="00432172"/>
    <w:rsid w:val="004328EF"/>
    <w:rsid w:val="00432A77"/>
    <w:rsid w:val="00432AED"/>
    <w:rsid w:val="00432F5A"/>
    <w:rsid w:val="00433231"/>
    <w:rsid w:val="004334AC"/>
    <w:rsid w:val="0043364D"/>
    <w:rsid w:val="0043418B"/>
    <w:rsid w:val="00434408"/>
    <w:rsid w:val="0043443C"/>
    <w:rsid w:val="00435997"/>
    <w:rsid w:val="004366EA"/>
    <w:rsid w:val="0043698B"/>
    <w:rsid w:val="00436C78"/>
    <w:rsid w:val="00436C9A"/>
    <w:rsid w:val="00436F34"/>
    <w:rsid w:val="004372D2"/>
    <w:rsid w:val="00437BAC"/>
    <w:rsid w:val="004401C1"/>
    <w:rsid w:val="004403F9"/>
    <w:rsid w:val="0044097B"/>
    <w:rsid w:val="00440E77"/>
    <w:rsid w:val="00441036"/>
    <w:rsid w:val="00441605"/>
    <w:rsid w:val="0044173A"/>
    <w:rsid w:val="00441FF4"/>
    <w:rsid w:val="0044228E"/>
    <w:rsid w:val="004428C1"/>
    <w:rsid w:val="004428E1"/>
    <w:rsid w:val="00442DE7"/>
    <w:rsid w:val="00443055"/>
    <w:rsid w:val="00443072"/>
    <w:rsid w:val="00443FAA"/>
    <w:rsid w:val="004446A8"/>
    <w:rsid w:val="0044492B"/>
    <w:rsid w:val="00444C73"/>
    <w:rsid w:val="0044614D"/>
    <w:rsid w:val="0044625B"/>
    <w:rsid w:val="0044628C"/>
    <w:rsid w:val="00446734"/>
    <w:rsid w:val="00446C89"/>
    <w:rsid w:val="00447060"/>
    <w:rsid w:val="004470ED"/>
    <w:rsid w:val="00447129"/>
    <w:rsid w:val="00447358"/>
    <w:rsid w:val="0045000F"/>
    <w:rsid w:val="00450A5D"/>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607D"/>
    <w:rsid w:val="0045646B"/>
    <w:rsid w:val="00456564"/>
    <w:rsid w:val="00456CC9"/>
    <w:rsid w:val="004575A0"/>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7072"/>
    <w:rsid w:val="00467C50"/>
    <w:rsid w:val="00467D60"/>
    <w:rsid w:val="00467DA7"/>
    <w:rsid w:val="00467DBE"/>
    <w:rsid w:val="00470133"/>
    <w:rsid w:val="00470321"/>
    <w:rsid w:val="0047040D"/>
    <w:rsid w:val="00470510"/>
    <w:rsid w:val="00470D73"/>
    <w:rsid w:val="00470E3C"/>
    <w:rsid w:val="0047108C"/>
    <w:rsid w:val="004713E9"/>
    <w:rsid w:val="00471721"/>
    <w:rsid w:val="0047217C"/>
    <w:rsid w:val="00472361"/>
    <w:rsid w:val="0047274F"/>
    <w:rsid w:val="004728B9"/>
    <w:rsid w:val="00474177"/>
    <w:rsid w:val="00474477"/>
    <w:rsid w:val="00474B73"/>
    <w:rsid w:val="00474EA3"/>
    <w:rsid w:val="00476600"/>
    <w:rsid w:val="00476621"/>
    <w:rsid w:val="0047669E"/>
    <w:rsid w:val="00476801"/>
    <w:rsid w:val="00476D44"/>
    <w:rsid w:val="0047702A"/>
    <w:rsid w:val="0047714A"/>
    <w:rsid w:val="004802A1"/>
    <w:rsid w:val="0048043E"/>
    <w:rsid w:val="00480A59"/>
    <w:rsid w:val="004811C9"/>
    <w:rsid w:val="00481373"/>
    <w:rsid w:val="00481B02"/>
    <w:rsid w:val="00481D3A"/>
    <w:rsid w:val="00481EEF"/>
    <w:rsid w:val="00482024"/>
    <w:rsid w:val="004821C4"/>
    <w:rsid w:val="00482248"/>
    <w:rsid w:val="00482584"/>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4E0"/>
    <w:rsid w:val="004909E9"/>
    <w:rsid w:val="0049107F"/>
    <w:rsid w:val="004919E1"/>
    <w:rsid w:val="00491A48"/>
    <w:rsid w:val="00491BAC"/>
    <w:rsid w:val="004926F5"/>
    <w:rsid w:val="004929E7"/>
    <w:rsid w:val="00492C76"/>
    <w:rsid w:val="00492CD0"/>
    <w:rsid w:val="004932E4"/>
    <w:rsid w:val="004935FB"/>
    <w:rsid w:val="0049392F"/>
    <w:rsid w:val="00493A11"/>
    <w:rsid w:val="00493E2D"/>
    <w:rsid w:val="004947A0"/>
    <w:rsid w:val="0049483B"/>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3BB4"/>
    <w:rsid w:val="004A447C"/>
    <w:rsid w:val="004A4606"/>
    <w:rsid w:val="004A49DA"/>
    <w:rsid w:val="004A4B6E"/>
    <w:rsid w:val="004A4F22"/>
    <w:rsid w:val="004A5192"/>
    <w:rsid w:val="004A5250"/>
    <w:rsid w:val="004A6057"/>
    <w:rsid w:val="004A6DD0"/>
    <w:rsid w:val="004A707E"/>
    <w:rsid w:val="004A7091"/>
    <w:rsid w:val="004A72FE"/>
    <w:rsid w:val="004A7915"/>
    <w:rsid w:val="004A7E4B"/>
    <w:rsid w:val="004B0429"/>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578"/>
    <w:rsid w:val="004B47CC"/>
    <w:rsid w:val="004B4B02"/>
    <w:rsid w:val="004B565E"/>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F"/>
    <w:rsid w:val="004C542B"/>
    <w:rsid w:val="004C5ED5"/>
    <w:rsid w:val="004C6582"/>
    <w:rsid w:val="004C6854"/>
    <w:rsid w:val="004C6DB4"/>
    <w:rsid w:val="004C6F5A"/>
    <w:rsid w:val="004C7608"/>
    <w:rsid w:val="004C763B"/>
    <w:rsid w:val="004C7871"/>
    <w:rsid w:val="004D0277"/>
    <w:rsid w:val="004D18CF"/>
    <w:rsid w:val="004D1E11"/>
    <w:rsid w:val="004D209E"/>
    <w:rsid w:val="004D2F8E"/>
    <w:rsid w:val="004D3063"/>
    <w:rsid w:val="004D30E9"/>
    <w:rsid w:val="004D3126"/>
    <w:rsid w:val="004D3759"/>
    <w:rsid w:val="004D3AAA"/>
    <w:rsid w:val="004D4237"/>
    <w:rsid w:val="004D4572"/>
    <w:rsid w:val="004D4841"/>
    <w:rsid w:val="004D4BB8"/>
    <w:rsid w:val="004D4C1A"/>
    <w:rsid w:val="004D4CFB"/>
    <w:rsid w:val="004D5023"/>
    <w:rsid w:val="004D5096"/>
    <w:rsid w:val="004D5441"/>
    <w:rsid w:val="004D5D5C"/>
    <w:rsid w:val="004D5DD5"/>
    <w:rsid w:val="004D608A"/>
    <w:rsid w:val="004D6096"/>
    <w:rsid w:val="004D60F1"/>
    <w:rsid w:val="004D69C6"/>
    <w:rsid w:val="004D7843"/>
    <w:rsid w:val="004D78D1"/>
    <w:rsid w:val="004D7BB1"/>
    <w:rsid w:val="004D7D01"/>
    <w:rsid w:val="004D7EB1"/>
    <w:rsid w:val="004D7FFD"/>
    <w:rsid w:val="004E006F"/>
    <w:rsid w:val="004E0A96"/>
    <w:rsid w:val="004E1270"/>
    <w:rsid w:val="004E131F"/>
    <w:rsid w:val="004E173D"/>
    <w:rsid w:val="004E28C3"/>
    <w:rsid w:val="004E2A8E"/>
    <w:rsid w:val="004E2B3A"/>
    <w:rsid w:val="004E34B0"/>
    <w:rsid w:val="004E3970"/>
    <w:rsid w:val="004E3A30"/>
    <w:rsid w:val="004E3B08"/>
    <w:rsid w:val="004E3D3D"/>
    <w:rsid w:val="004E44BB"/>
    <w:rsid w:val="004E4C8E"/>
    <w:rsid w:val="004E4E2B"/>
    <w:rsid w:val="004E4EB0"/>
    <w:rsid w:val="004E542C"/>
    <w:rsid w:val="004E607C"/>
    <w:rsid w:val="004E620A"/>
    <w:rsid w:val="004E6331"/>
    <w:rsid w:val="004E73C5"/>
    <w:rsid w:val="004E7A64"/>
    <w:rsid w:val="004E7B05"/>
    <w:rsid w:val="004E7DA5"/>
    <w:rsid w:val="004E7F67"/>
    <w:rsid w:val="004F0121"/>
    <w:rsid w:val="004F04F8"/>
    <w:rsid w:val="004F147C"/>
    <w:rsid w:val="004F14A4"/>
    <w:rsid w:val="004F158F"/>
    <w:rsid w:val="004F189D"/>
    <w:rsid w:val="004F18BD"/>
    <w:rsid w:val="004F1B99"/>
    <w:rsid w:val="004F1C2C"/>
    <w:rsid w:val="004F1D30"/>
    <w:rsid w:val="004F27CD"/>
    <w:rsid w:val="004F283D"/>
    <w:rsid w:val="004F2846"/>
    <w:rsid w:val="004F2F57"/>
    <w:rsid w:val="004F2F97"/>
    <w:rsid w:val="004F3115"/>
    <w:rsid w:val="004F32B8"/>
    <w:rsid w:val="004F3507"/>
    <w:rsid w:val="004F3EAF"/>
    <w:rsid w:val="004F3F9C"/>
    <w:rsid w:val="004F450C"/>
    <w:rsid w:val="004F47FA"/>
    <w:rsid w:val="004F5ABD"/>
    <w:rsid w:val="004F5BF1"/>
    <w:rsid w:val="004F6193"/>
    <w:rsid w:val="004F62B4"/>
    <w:rsid w:val="004F643D"/>
    <w:rsid w:val="004F65F2"/>
    <w:rsid w:val="004F66E3"/>
    <w:rsid w:val="004F6B99"/>
    <w:rsid w:val="004F6EF3"/>
    <w:rsid w:val="004F72D0"/>
    <w:rsid w:val="004F73CF"/>
    <w:rsid w:val="004F73E0"/>
    <w:rsid w:val="004F7BDE"/>
    <w:rsid w:val="004F7FAA"/>
    <w:rsid w:val="00500041"/>
    <w:rsid w:val="00500348"/>
    <w:rsid w:val="00500557"/>
    <w:rsid w:val="00500A89"/>
    <w:rsid w:val="00500BA8"/>
    <w:rsid w:val="0050100B"/>
    <w:rsid w:val="00501089"/>
    <w:rsid w:val="00501601"/>
    <w:rsid w:val="00501B2D"/>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700"/>
    <w:rsid w:val="00512E7F"/>
    <w:rsid w:val="0051334A"/>
    <w:rsid w:val="00513738"/>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219"/>
    <w:rsid w:val="005226B1"/>
    <w:rsid w:val="005226BD"/>
    <w:rsid w:val="00522A1D"/>
    <w:rsid w:val="0052375C"/>
    <w:rsid w:val="00523774"/>
    <w:rsid w:val="00523E97"/>
    <w:rsid w:val="00524273"/>
    <w:rsid w:val="005246B2"/>
    <w:rsid w:val="0052491C"/>
    <w:rsid w:val="005249C2"/>
    <w:rsid w:val="00524C58"/>
    <w:rsid w:val="00524C9E"/>
    <w:rsid w:val="00524F51"/>
    <w:rsid w:val="0052550D"/>
    <w:rsid w:val="005255C7"/>
    <w:rsid w:val="00525D47"/>
    <w:rsid w:val="00525D9F"/>
    <w:rsid w:val="00525E70"/>
    <w:rsid w:val="005262A2"/>
    <w:rsid w:val="00526D65"/>
    <w:rsid w:val="00526EE6"/>
    <w:rsid w:val="00527D1F"/>
    <w:rsid w:val="00530166"/>
    <w:rsid w:val="005307BD"/>
    <w:rsid w:val="00530A55"/>
    <w:rsid w:val="00530A9A"/>
    <w:rsid w:val="005312EF"/>
    <w:rsid w:val="00531555"/>
    <w:rsid w:val="00532258"/>
    <w:rsid w:val="005327AD"/>
    <w:rsid w:val="00532A10"/>
    <w:rsid w:val="00532B21"/>
    <w:rsid w:val="00532EA4"/>
    <w:rsid w:val="0053323A"/>
    <w:rsid w:val="005336B3"/>
    <w:rsid w:val="00533EFC"/>
    <w:rsid w:val="0053408D"/>
    <w:rsid w:val="0053467B"/>
    <w:rsid w:val="0053487E"/>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0D3"/>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A45"/>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1B5"/>
    <w:rsid w:val="00554367"/>
    <w:rsid w:val="00554779"/>
    <w:rsid w:val="00554793"/>
    <w:rsid w:val="00554969"/>
    <w:rsid w:val="00554D97"/>
    <w:rsid w:val="005556C7"/>
    <w:rsid w:val="00555E84"/>
    <w:rsid w:val="00555F0D"/>
    <w:rsid w:val="005564EA"/>
    <w:rsid w:val="00556C54"/>
    <w:rsid w:val="00556CE6"/>
    <w:rsid w:val="00557275"/>
    <w:rsid w:val="0055797A"/>
    <w:rsid w:val="005605FB"/>
    <w:rsid w:val="0056127A"/>
    <w:rsid w:val="00561362"/>
    <w:rsid w:val="00561E49"/>
    <w:rsid w:val="005621ED"/>
    <w:rsid w:val="005626DB"/>
    <w:rsid w:val="00563045"/>
    <w:rsid w:val="005631D8"/>
    <w:rsid w:val="00563486"/>
    <w:rsid w:val="00563646"/>
    <w:rsid w:val="00563A96"/>
    <w:rsid w:val="00564920"/>
    <w:rsid w:val="00564D76"/>
    <w:rsid w:val="005650A5"/>
    <w:rsid w:val="00565B18"/>
    <w:rsid w:val="00565C27"/>
    <w:rsid w:val="00565CFE"/>
    <w:rsid w:val="00565F59"/>
    <w:rsid w:val="005661BD"/>
    <w:rsid w:val="005663F3"/>
    <w:rsid w:val="00566A68"/>
    <w:rsid w:val="00566CA3"/>
    <w:rsid w:val="00567182"/>
    <w:rsid w:val="00567850"/>
    <w:rsid w:val="00567AE8"/>
    <w:rsid w:val="00567D4C"/>
    <w:rsid w:val="00570238"/>
    <w:rsid w:val="0057041C"/>
    <w:rsid w:val="00570CD7"/>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2F05"/>
    <w:rsid w:val="005930BD"/>
    <w:rsid w:val="00593516"/>
    <w:rsid w:val="00594292"/>
    <w:rsid w:val="0059433F"/>
    <w:rsid w:val="00594578"/>
    <w:rsid w:val="0059469B"/>
    <w:rsid w:val="00594DC9"/>
    <w:rsid w:val="0059511A"/>
    <w:rsid w:val="005951E4"/>
    <w:rsid w:val="00595328"/>
    <w:rsid w:val="005955E8"/>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5FB"/>
    <w:rsid w:val="005A1B7E"/>
    <w:rsid w:val="005A2985"/>
    <w:rsid w:val="005A2BB6"/>
    <w:rsid w:val="005A305F"/>
    <w:rsid w:val="005A30D2"/>
    <w:rsid w:val="005A3A05"/>
    <w:rsid w:val="005A3DC3"/>
    <w:rsid w:val="005A46C1"/>
    <w:rsid w:val="005A4826"/>
    <w:rsid w:val="005A4C10"/>
    <w:rsid w:val="005A5003"/>
    <w:rsid w:val="005A54AB"/>
    <w:rsid w:val="005A5B25"/>
    <w:rsid w:val="005A6401"/>
    <w:rsid w:val="005B013B"/>
    <w:rsid w:val="005B093A"/>
    <w:rsid w:val="005B0F8D"/>
    <w:rsid w:val="005B1150"/>
    <w:rsid w:val="005B127C"/>
    <w:rsid w:val="005B19CE"/>
    <w:rsid w:val="005B1B61"/>
    <w:rsid w:val="005B1EF6"/>
    <w:rsid w:val="005B1F67"/>
    <w:rsid w:val="005B278C"/>
    <w:rsid w:val="005B2FD1"/>
    <w:rsid w:val="005B35A4"/>
    <w:rsid w:val="005B4187"/>
    <w:rsid w:val="005B4349"/>
    <w:rsid w:val="005B54BA"/>
    <w:rsid w:val="005B54CF"/>
    <w:rsid w:val="005B5D63"/>
    <w:rsid w:val="005B688D"/>
    <w:rsid w:val="005B6AB6"/>
    <w:rsid w:val="005B6AD0"/>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C88"/>
    <w:rsid w:val="005C2E6E"/>
    <w:rsid w:val="005C3E90"/>
    <w:rsid w:val="005C4961"/>
    <w:rsid w:val="005C50B3"/>
    <w:rsid w:val="005C6675"/>
    <w:rsid w:val="005C673E"/>
    <w:rsid w:val="005C683D"/>
    <w:rsid w:val="005C699C"/>
    <w:rsid w:val="005C6A74"/>
    <w:rsid w:val="005C6E84"/>
    <w:rsid w:val="005C736E"/>
    <w:rsid w:val="005C7383"/>
    <w:rsid w:val="005C73F9"/>
    <w:rsid w:val="005C7F50"/>
    <w:rsid w:val="005D0269"/>
    <w:rsid w:val="005D027C"/>
    <w:rsid w:val="005D0433"/>
    <w:rsid w:val="005D0DB9"/>
    <w:rsid w:val="005D0E8E"/>
    <w:rsid w:val="005D0EA8"/>
    <w:rsid w:val="005D118C"/>
    <w:rsid w:val="005D1450"/>
    <w:rsid w:val="005D1D6F"/>
    <w:rsid w:val="005D1E4C"/>
    <w:rsid w:val="005D2557"/>
    <w:rsid w:val="005D2A21"/>
    <w:rsid w:val="005D2EDD"/>
    <w:rsid w:val="005D30FF"/>
    <w:rsid w:val="005D3160"/>
    <w:rsid w:val="005D35DA"/>
    <w:rsid w:val="005D3907"/>
    <w:rsid w:val="005D3D10"/>
    <w:rsid w:val="005D3D39"/>
    <w:rsid w:val="005D3D5E"/>
    <w:rsid w:val="005D4330"/>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9E9"/>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87"/>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CF2"/>
    <w:rsid w:val="00606163"/>
    <w:rsid w:val="00606586"/>
    <w:rsid w:val="00606689"/>
    <w:rsid w:val="006079B3"/>
    <w:rsid w:val="0061100B"/>
    <w:rsid w:val="00611033"/>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4F6"/>
    <w:rsid w:val="006309B6"/>
    <w:rsid w:val="00631519"/>
    <w:rsid w:val="00631ADC"/>
    <w:rsid w:val="00631D20"/>
    <w:rsid w:val="00631E48"/>
    <w:rsid w:val="00631FEA"/>
    <w:rsid w:val="00632015"/>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47732"/>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1EB"/>
    <w:rsid w:val="00657341"/>
    <w:rsid w:val="0065746E"/>
    <w:rsid w:val="006575BE"/>
    <w:rsid w:val="00657601"/>
    <w:rsid w:val="00657671"/>
    <w:rsid w:val="006606E9"/>
    <w:rsid w:val="00660F8E"/>
    <w:rsid w:val="006611B5"/>
    <w:rsid w:val="006614C4"/>
    <w:rsid w:val="0066194F"/>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67A28"/>
    <w:rsid w:val="006703F5"/>
    <w:rsid w:val="00670B23"/>
    <w:rsid w:val="006712E5"/>
    <w:rsid w:val="0067253A"/>
    <w:rsid w:val="006728F4"/>
    <w:rsid w:val="00672A2C"/>
    <w:rsid w:val="00672C68"/>
    <w:rsid w:val="00672D9E"/>
    <w:rsid w:val="006747B5"/>
    <w:rsid w:val="0067656A"/>
    <w:rsid w:val="00676B37"/>
    <w:rsid w:val="00676C15"/>
    <w:rsid w:val="00676D96"/>
    <w:rsid w:val="00676DC1"/>
    <w:rsid w:val="00677084"/>
    <w:rsid w:val="006803D7"/>
    <w:rsid w:val="00680F62"/>
    <w:rsid w:val="006815C6"/>
    <w:rsid w:val="00681B63"/>
    <w:rsid w:val="00682318"/>
    <w:rsid w:val="006825C0"/>
    <w:rsid w:val="00682D11"/>
    <w:rsid w:val="0068349B"/>
    <w:rsid w:val="006834F6"/>
    <w:rsid w:val="006838C7"/>
    <w:rsid w:val="0068428A"/>
    <w:rsid w:val="0068456E"/>
    <w:rsid w:val="006847D2"/>
    <w:rsid w:val="006847FD"/>
    <w:rsid w:val="00684977"/>
    <w:rsid w:val="00684BDE"/>
    <w:rsid w:val="00685116"/>
    <w:rsid w:val="00685245"/>
    <w:rsid w:val="00685936"/>
    <w:rsid w:val="00686469"/>
    <w:rsid w:val="00686596"/>
    <w:rsid w:val="00686E0E"/>
    <w:rsid w:val="00687168"/>
    <w:rsid w:val="00687272"/>
    <w:rsid w:val="0068741A"/>
    <w:rsid w:val="006875D3"/>
    <w:rsid w:val="00687909"/>
    <w:rsid w:val="006903A9"/>
    <w:rsid w:val="006907C3"/>
    <w:rsid w:val="00690A5F"/>
    <w:rsid w:val="00690A80"/>
    <w:rsid w:val="00690B16"/>
    <w:rsid w:val="00690BAD"/>
    <w:rsid w:val="00690C8E"/>
    <w:rsid w:val="00690F94"/>
    <w:rsid w:val="00691383"/>
    <w:rsid w:val="00691864"/>
    <w:rsid w:val="0069198C"/>
    <w:rsid w:val="00692137"/>
    <w:rsid w:val="006926E2"/>
    <w:rsid w:val="00692A52"/>
    <w:rsid w:val="00693800"/>
    <w:rsid w:val="00693896"/>
    <w:rsid w:val="00694043"/>
    <w:rsid w:val="00694327"/>
    <w:rsid w:val="006943C3"/>
    <w:rsid w:val="0069484A"/>
    <w:rsid w:val="00694AFA"/>
    <w:rsid w:val="006952E0"/>
    <w:rsid w:val="006953F8"/>
    <w:rsid w:val="006954BB"/>
    <w:rsid w:val="006959B5"/>
    <w:rsid w:val="006961A6"/>
    <w:rsid w:val="006967AA"/>
    <w:rsid w:val="00696A4E"/>
    <w:rsid w:val="00696EA9"/>
    <w:rsid w:val="006970FD"/>
    <w:rsid w:val="00697175"/>
    <w:rsid w:val="0069759C"/>
    <w:rsid w:val="006A05E7"/>
    <w:rsid w:val="006A0AF8"/>
    <w:rsid w:val="006A0D55"/>
    <w:rsid w:val="006A0D5C"/>
    <w:rsid w:val="006A16C3"/>
    <w:rsid w:val="006A1A80"/>
    <w:rsid w:val="006A1FBA"/>
    <w:rsid w:val="006A2212"/>
    <w:rsid w:val="006A38F9"/>
    <w:rsid w:val="006A3A7E"/>
    <w:rsid w:val="006A3EA7"/>
    <w:rsid w:val="006A48E9"/>
    <w:rsid w:val="006A4C2B"/>
    <w:rsid w:val="006A4FD6"/>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180"/>
    <w:rsid w:val="006B335E"/>
    <w:rsid w:val="006B3562"/>
    <w:rsid w:val="006B38B4"/>
    <w:rsid w:val="006B4919"/>
    <w:rsid w:val="006B4F77"/>
    <w:rsid w:val="006B5030"/>
    <w:rsid w:val="006B6572"/>
    <w:rsid w:val="006B68C6"/>
    <w:rsid w:val="006B6DE1"/>
    <w:rsid w:val="006B7356"/>
    <w:rsid w:val="006B7699"/>
    <w:rsid w:val="006C03B9"/>
    <w:rsid w:val="006C0A8F"/>
    <w:rsid w:val="006C0AFC"/>
    <w:rsid w:val="006C11E0"/>
    <w:rsid w:val="006C189B"/>
    <w:rsid w:val="006C1EFD"/>
    <w:rsid w:val="006C20B2"/>
    <w:rsid w:val="006C2B43"/>
    <w:rsid w:val="006C2E51"/>
    <w:rsid w:val="006C2E90"/>
    <w:rsid w:val="006C3516"/>
    <w:rsid w:val="006C471F"/>
    <w:rsid w:val="006C4A9B"/>
    <w:rsid w:val="006C5890"/>
    <w:rsid w:val="006C5C31"/>
    <w:rsid w:val="006C5F7D"/>
    <w:rsid w:val="006C60F1"/>
    <w:rsid w:val="006C6D16"/>
    <w:rsid w:val="006C6D59"/>
    <w:rsid w:val="006C77DD"/>
    <w:rsid w:val="006C79CE"/>
    <w:rsid w:val="006C7A65"/>
    <w:rsid w:val="006C7B4D"/>
    <w:rsid w:val="006C7EF1"/>
    <w:rsid w:val="006D00CA"/>
    <w:rsid w:val="006D32E3"/>
    <w:rsid w:val="006D3530"/>
    <w:rsid w:val="006D4373"/>
    <w:rsid w:val="006D4D4E"/>
    <w:rsid w:val="006D5403"/>
    <w:rsid w:val="006D54C6"/>
    <w:rsid w:val="006D57FF"/>
    <w:rsid w:val="006D5C24"/>
    <w:rsid w:val="006D6389"/>
    <w:rsid w:val="006D6452"/>
    <w:rsid w:val="006D648B"/>
    <w:rsid w:val="006D64C9"/>
    <w:rsid w:val="006D69AB"/>
    <w:rsid w:val="006D6FE9"/>
    <w:rsid w:val="006D77E9"/>
    <w:rsid w:val="006D7825"/>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947"/>
    <w:rsid w:val="006F1AB0"/>
    <w:rsid w:val="006F1CEE"/>
    <w:rsid w:val="006F1F1D"/>
    <w:rsid w:val="006F236E"/>
    <w:rsid w:val="006F29E6"/>
    <w:rsid w:val="006F2AD1"/>
    <w:rsid w:val="006F2F41"/>
    <w:rsid w:val="006F4171"/>
    <w:rsid w:val="006F4203"/>
    <w:rsid w:val="006F46DE"/>
    <w:rsid w:val="006F539E"/>
    <w:rsid w:val="006F5423"/>
    <w:rsid w:val="006F5CE4"/>
    <w:rsid w:val="006F6384"/>
    <w:rsid w:val="006F65D3"/>
    <w:rsid w:val="006F6792"/>
    <w:rsid w:val="006F723F"/>
    <w:rsid w:val="006F79E6"/>
    <w:rsid w:val="006F7FA2"/>
    <w:rsid w:val="0070027E"/>
    <w:rsid w:val="00700367"/>
    <w:rsid w:val="00700BE8"/>
    <w:rsid w:val="00700EB8"/>
    <w:rsid w:val="00700FA9"/>
    <w:rsid w:val="007012F4"/>
    <w:rsid w:val="00701315"/>
    <w:rsid w:val="007016B7"/>
    <w:rsid w:val="00701BED"/>
    <w:rsid w:val="00702CB8"/>
    <w:rsid w:val="007030C7"/>
    <w:rsid w:val="00703ADC"/>
    <w:rsid w:val="00703DC4"/>
    <w:rsid w:val="00703EFB"/>
    <w:rsid w:val="00704691"/>
    <w:rsid w:val="0070486E"/>
    <w:rsid w:val="00704BFF"/>
    <w:rsid w:val="007050B2"/>
    <w:rsid w:val="00705207"/>
    <w:rsid w:val="00705672"/>
    <w:rsid w:val="00705D51"/>
    <w:rsid w:val="00705D7D"/>
    <w:rsid w:val="00705EE9"/>
    <w:rsid w:val="00706445"/>
    <w:rsid w:val="007064C5"/>
    <w:rsid w:val="00706941"/>
    <w:rsid w:val="00706FD9"/>
    <w:rsid w:val="00707474"/>
    <w:rsid w:val="007077E6"/>
    <w:rsid w:val="00707EC2"/>
    <w:rsid w:val="0071050D"/>
    <w:rsid w:val="00710EE1"/>
    <w:rsid w:val="007111F7"/>
    <w:rsid w:val="00711C1B"/>
    <w:rsid w:val="00712AE0"/>
    <w:rsid w:val="007130CC"/>
    <w:rsid w:val="007132FA"/>
    <w:rsid w:val="007133A3"/>
    <w:rsid w:val="00713503"/>
    <w:rsid w:val="00713567"/>
    <w:rsid w:val="00713780"/>
    <w:rsid w:val="007143BC"/>
    <w:rsid w:val="0071454D"/>
    <w:rsid w:val="00714E93"/>
    <w:rsid w:val="00714FC1"/>
    <w:rsid w:val="007158BD"/>
    <w:rsid w:val="0071639A"/>
    <w:rsid w:val="007166B4"/>
    <w:rsid w:val="0071762D"/>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5E79"/>
    <w:rsid w:val="007264B4"/>
    <w:rsid w:val="00726791"/>
    <w:rsid w:val="00727168"/>
    <w:rsid w:val="007274EC"/>
    <w:rsid w:val="0072777D"/>
    <w:rsid w:val="00727A79"/>
    <w:rsid w:val="007307DF"/>
    <w:rsid w:val="00730A16"/>
    <w:rsid w:val="00730F48"/>
    <w:rsid w:val="00731562"/>
    <w:rsid w:val="007319F1"/>
    <w:rsid w:val="00731D43"/>
    <w:rsid w:val="007321AD"/>
    <w:rsid w:val="007324AD"/>
    <w:rsid w:val="007324C4"/>
    <w:rsid w:val="00732DB8"/>
    <w:rsid w:val="00733052"/>
    <w:rsid w:val="00733E2A"/>
    <w:rsid w:val="00734183"/>
    <w:rsid w:val="00734C87"/>
    <w:rsid w:val="0073532F"/>
    <w:rsid w:val="00735628"/>
    <w:rsid w:val="0073572E"/>
    <w:rsid w:val="00735C8C"/>
    <w:rsid w:val="00736040"/>
    <w:rsid w:val="00736108"/>
    <w:rsid w:val="007363A3"/>
    <w:rsid w:val="007367F5"/>
    <w:rsid w:val="00736DEF"/>
    <w:rsid w:val="0073706C"/>
    <w:rsid w:val="007376AF"/>
    <w:rsid w:val="00737E8C"/>
    <w:rsid w:val="00737F7A"/>
    <w:rsid w:val="00740244"/>
    <w:rsid w:val="007408B1"/>
    <w:rsid w:val="007408E0"/>
    <w:rsid w:val="00740922"/>
    <w:rsid w:val="0074098E"/>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5ADA"/>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2C8"/>
    <w:rsid w:val="0075450E"/>
    <w:rsid w:val="00754C3D"/>
    <w:rsid w:val="00754FA1"/>
    <w:rsid w:val="00754FC3"/>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3FC5"/>
    <w:rsid w:val="00764150"/>
    <w:rsid w:val="00764B18"/>
    <w:rsid w:val="00765A28"/>
    <w:rsid w:val="00765CC3"/>
    <w:rsid w:val="00765F29"/>
    <w:rsid w:val="00766256"/>
    <w:rsid w:val="00766801"/>
    <w:rsid w:val="00766F0E"/>
    <w:rsid w:val="007670B7"/>
    <w:rsid w:val="00767713"/>
    <w:rsid w:val="00767815"/>
    <w:rsid w:val="00767C48"/>
    <w:rsid w:val="00770138"/>
    <w:rsid w:val="007716BC"/>
    <w:rsid w:val="0077248A"/>
    <w:rsid w:val="00772A1B"/>
    <w:rsid w:val="00772B68"/>
    <w:rsid w:val="00772DEA"/>
    <w:rsid w:val="0077326C"/>
    <w:rsid w:val="00773372"/>
    <w:rsid w:val="00773AE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1D80"/>
    <w:rsid w:val="007823D6"/>
    <w:rsid w:val="0078269C"/>
    <w:rsid w:val="007827F1"/>
    <w:rsid w:val="00782976"/>
    <w:rsid w:val="00782CA2"/>
    <w:rsid w:val="00782CF8"/>
    <w:rsid w:val="00783018"/>
    <w:rsid w:val="007831AA"/>
    <w:rsid w:val="007834AB"/>
    <w:rsid w:val="0078356A"/>
    <w:rsid w:val="00783696"/>
    <w:rsid w:val="00783DB3"/>
    <w:rsid w:val="00783EE8"/>
    <w:rsid w:val="00784604"/>
    <w:rsid w:val="00784C67"/>
    <w:rsid w:val="00784CBA"/>
    <w:rsid w:val="00785461"/>
    <w:rsid w:val="00785568"/>
    <w:rsid w:val="00785986"/>
    <w:rsid w:val="007861BA"/>
    <w:rsid w:val="0078621B"/>
    <w:rsid w:val="00786688"/>
    <w:rsid w:val="007868E9"/>
    <w:rsid w:val="00786993"/>
    <w:rsid w:val="00786B36"/>
    <w:rsid w:val="00786F7A"/>
    <w:rsid w:val="007873F1"/>
    <w:rsid w:val="0078769F"/>
    <w:rsid w:val="00787BBD"/>
    <w:rsid w:val="00787C62"/>
    <w:rsid w:val="00787D95"/>
    <w:rsid w:val="00787F4A"/>
    <w:rsid w:val="00787FEA"/>
    <w:rsid w:val="007901F3"/>
    <w:rsid w:val="00790536"/>
    <w:rsid w:val="007908A7"/>
    <w:rsid w:val="00790B20"/>
    <w:rsid w:val="00790D89"/>
    <w:rsid w:val="00790E76"/>
    <w:rsid w:val="00791200"/>
    <w:rsid w:val="00791562"/>
    <w:rsid w:val="0079172F"/>
    <w:rsid w:val="007917C4"/>
    <w:rsid w:val="00792461"/>
    <w:rsid w:val="007926BA"/>
    <w:rsid w:val="00792913"/>
    <w:rsid w:val="00792A94"/>
    <w:rsid w:val="00792CB5"/>
    <w:rsid w:val="00792CC1"/>
    <w:rsid w:val="00792EFF"/>
    <w:rsid w:val="00793138"/>
    <w:rsid w:val="00793269"/>
    <w:rsid w:val="00793950"/>
    <w:rsid w:val="00793F24"/>
    <w:rsid w:val="007941A6"/>
    <w:rsid w:val="0079423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0A"/>
    <w:rsid w:val="007A3FE4"/>
    <w:rsid w:val="007A4E9C"/>
    <w:rsid w:val="007A4ED7"/>
    <w:rsid w:val="007A504D"/>
    <w:rsid w:val="007A5234"/>
    <w:rsid w:val="007A5274"/>
    <w:rsid w:val="007A52A3"/>
    <w:rsid w:val="007A57D5"/>
    <w:rsid w:val="007A5FF5"/>
    <w:rsid w:val="007A619E"/>
    <w:rsid w:val="007A659E"/>
    <w:rsid w:val="007A705C"/>
    <w:rsid w:val="007A790A"/>
    <w:rsid w:val="007B036E"/>
    <w:rsid w:val="007B0CB6"/>
    <w:rsid w:val="007B10FB"/>
    <w:rsid w:val="007B15BA"/>
    <w:rsid w:val="007B161F"/>
    <w:rsid w:val="007B2734"/>
    <w:rsid w:val="007B2C9B"/>
    <w:rsid w:val="007B331D"/>
    <w:rsid w:val="007B3437"/>
    <w:rsid w:val="007B34CB"/>
    <w:rsid w:val="007B3659"/>
    <w:rsid w:val="007B3871"/>
    <w:rsid w:val="007B3D52"/>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89D"/>
    <w:rsid w:val="007C0F3D"/>
    <w:rsid w:val="007C0FF6"/>
    <w:rsid w:val="007C15AE"/>
    <w:rsid w:val="007C1735"/>
    <w:rsid w:val="007C1F89"/>
    <w:rsid w:val="007C22EE"/>
    <w:rsid w:val="007C343B"/>
    <w:rsid w:val="007C3CED"/>
    <w:rsid w:val="007C44B0"/>
    <w:rsid w:val="007C484D"/>
    <w:rsid w:val="007C4943"/>
    <w:rsid w:val="007C55AF"/>
    <w:rsid w:val="007C6608"/>
    <w:rsid w:val="007C73F1"/>
    <w:rsid w:val="007C745E"/>
    <w:rsid w:val="007C7498"/>
    <w:rsid w:val="007C761D"/>
    <w:rsid w:val="007C7FDC"/>
    <w:rsid w:val="007D0336"/>
    <w:rsid w:val="007D0AB9"/>
    <w:rsid w:val="007D1576"/>
    <w:rsid w:val="007D18AF"/>
    <w:rsid w:val="007D1BDC"/>
    <w:rsid w:val="007D1E86"/>
    <w:rsid w:val="007D2A52"/>
    <w:rsid w:val="007D2BFF"/>
    <w:rsid w:val="007D3062"/>
    <w:rsid w:val="007D3070"/>
    <w:rsid w:val="007D32AE"/>
    <w:rsid w:val="007D32B2"/>
    <w:rsid w:val="007D3EAC"/>
    <w:rsid w:val="007D412B"/>
    <w:rsid w:val="007D4398"/>
    <w:rsid w:val="007D43B9"/>
    <w:rsid w:val="007D47E4"/>
    <w:rsid w:val="007D4DA7"/>
    <w:rsid w:val="007D5109"/>
    <w:rsid w:val="007D5168"/>
    <w:rsid w:val="007D5A88"/>
    <w:rsid w:val="007D5E7C"/>
    <w:rsid w:val="007D6164"/>
    <w:rsid w:val="007D62D3"/>
    <w:rsid w:val="007D62E8"/>
    <w:rsid w:val="007D6451"/>
    <w:rsid w:val="007D693F"/>
    <w:rsid w:val="007D6BC9"/>
    <w:rsid w:val="007D74EB"/>
    <w:rsid w:val="007D771B"/>
    <w:rsid w:val="007D77EA"/>
    <w:rsid w:val="007D7E8A"/>
    <w:rsid w:val="007E0E14"/>
    <w:rsid w:val="007E1DAA"/>
    <w:rsid w:val="007E2797"/>
    <w:rsid w:val="007E2CBE"/>
    <w:rsid w:val="007E37FC"/>
    <w:rsid w:val="007E3892"/>
    <w:rsid w:val="007E3BE7"/>
    <w:rsid w:val="007E414D"/>
    <w:rsid w:val="007E4159"/>
    <w:rsid w:val="007E423E"/>
    <w:rsid w:val="007E4414"/>
    <w:rsid w:val="007E4623"/>
    <w:rsid w:val="007E4689"/>
    <w:rsid w:val="007E47E0"/>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299C"/>
    <w:rsid w:val="007F30EE"/>
    <w:rsid w:val="007F37E6"/>
    <w:rsid w:val="007F3F35"/>
    <w:rsid w:val="007F4296"/>
    <w:rsid w:val="007F4D64"/>
    <w:rsid w:val="007F558C"/>
    <w:rsid w:val="007F601F"/>
    <w:rsid w:val="007F61B6"/>
    <w:rsid w:val="007F676B"/>
    <w:rsid w:val="007F680C"/>
    <w:rsid w:val="007F6848"/>
    <w:rsid w:val="007F6ABB"/>
    <w:rsid w:val="007F7203"/>
    <w:rsid w:val="007F75E9"/>
    <w:rsid w:val="007F7BFB"/>
    <w:rsid w:val="0080077F"/>
    <w:rsid w:val="0080198E"/>
    <w:rsid w:val="00801A75"/>
    <w:rsid w:val="00801AE9"/>
    <w:rsid w:val="008029EB"/>
    <w:rsid w:val="00802B45"/>
    <w:rsid w:val="00802B91"/>
    <w:rsid w:val="00802D93"/>
    <w:rsid w:val="00802FE6"/>
    <w:rsid w:val="0080437C"/>
    <w:rsid w:val="0080453A"/>
    <w:rsid w:val="008046CD"/>
    <w:rsid w:val="00804FFD"/>
    <w:rsid w:val="00805276"/>
    <w:rsid w:val="008058BD"/>
    <w:rsid w:val="00805D13"/>
    <w:rsid w:val="008064F2"/>
    <w:rsid w:val="00806658"/>
    <w:rsid w:val="00806D85"/>
    <w:rsid w:val="008074C0"/>
    <w:rsid w:val="00810442"/>
    <w:rsid w:val="00810525"/>
    <w:rsid w:val="0081090E"/>
    <w:rsid w:val="00810C35"/>
    <w:rsid w:val="00810C7D"/>
    <w:rsid w:val="00810CAC"/>
    <w:rsid w:val="00810D40"/>
    <w:rsid w:val="00811588"/>
    <w:rsid w:val="00811B3A"/>
    <w:rsid w:val="00811D8D"/>
    <w:rsid w:val="00811E70"/>
    <w:rsid w:val="0081244B"/>
    <w:rsid w:val="008127A9"/>
    <w:rsid w:val="008127E6"/>
    <w:rsid w:val="0081368F"/>
    <w:rsid w:val="00813BF8"/>
    <w:rsid w:val="008143D9"/>
    <w:rsid w:val="00814778"/>
    <w:rsid w:val="008149CB"/>
    <w:rsid w:val="0081553A"/>
    <w:rsid w:val="0081558A"/>
    <w:rsid w:val="00815A52"/>
    <w:rsid w:val="00815DBF"/>
    <w:rsid w:val="00815DE8"/>
    <w:rsid w:val="008169B9"/>
    <w:rsid w:val="008169F2"/>
    <w:rsid w:val="00816FA0"/>
    <w:rsid w:val="0081764F"/>
    <w:rsid w:val="00817669"/>
    <w:rsid w:val="008177F4"/>
    <w:rsid w:val="00820198"/>
    <w:rsid w:val="008201A3"/>
    <w:rsid w:val="008209BB"/>
    <w:rsid w:val="008210FA"/>
    <w:rsid w:val="00821128"/>
    <w:rsid w:val="00821344"/>
    <w:rsid w:val="0082230B"/>
    <w:rsid w:val="0082282F"/>
    <w:rsid w:val="0082300A"/>
    <w:rsid w:val="00823B0A"/>
    <w:rsid w:val="008253B9"/>
    <w:rsid w:val="00826549"/>
    <w:rsid w:val="00826C77"/>
    <w:rsid w:val="00827040"/>
    <w:rsid w:val="00827C93"/>
    <w:rsid w:val="00827D8F"/>
    <w:rsid w:val="00827DF1"/>
    <w:rsid w:val="008301B2"/>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807"/>
    <w:rsid w:val="00840DC1"/>
    <w:rsid w:val="00840E24"/>
    <w:rsid w:val="00841363"/>
    <w:rsid w:val="008418BA"/>
    <w:rsid w:val="0084196E"/>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BB"/>
    <w:rsid w:val="008514F3"/>
    <w:rsid w:val="00851AAF"/>
    <w:rsid w:val="008520BC"/>
    <w:rsid w:val="008525CA"/>
    <w:rsid w:val="0085273B"/>
    <w:rsid w:val="008528EC"/>
    <w:rsid w:val="00852A7A"/>
    <w:rsid w:val="00852CFA"/>
    <w:rsid w:val="00852E3A"/>
    <w:rsid w:val="0085300D"/>
    <w:rsid w:val="008530CF"/>
    <w:rsid w:val="00853654"/>
    <w:rsid w:val="008536E5"/>
    <w:rsid w:val="008537AD"/>
    <w:rsid w:val="00853B48"/>
    <w:rsid w:val="00853B60"/>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B4F"/>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35"/>
    <w:rsid w:val="00865CD9"/>
    <w:rsid w:val="00865D53"/>
    <w:rsid w:val="008669A6"/>
    <w:rsid w:val="00866A36"/>
    <w:rsid w:val="00866C37"/>
    <w:rsid w:val="0086779C"/>
    <w:rsid w:val="00867C03"/>
    <w:rsid w:val="00867EDC"/>
    <w:rsid w:val="00870167"/>
    <w:rsid w:val="00870238"/>
    <w:rsid w:val="0087027F"/>
    <w:rsid w:val="008706D7"/>
    <w:rsid w:val="0087082F"/>
    <w:rsid w:val="00870AC1"/>
    <w:rsid w:val="00870F59"/>
    <w:rsid w:val="0087130E"/>
    <w:rsid w:val="0087169E"/>
    <w:rsid w:val="00871EDD"/>
    <w:rsid w:val="00872480"/>
    <w:rsid w:val="008726C4"/>
    <w:rsid w:val="008732BD"/>
    <w:rsid w:val="0087361B"/>
    <w:rsid w:val="008743F6"/>
    <w:rsid w:val="008754E9"/>
    <w:rsid w:val="0087560B"/>
    <w:rsid w:val="008757D4"/>
    <w:rsid w:val="0087592F"/>
    <w:rsid w:val="00875A73"/>
    <w:rsid w:val="00875CBD"/>
    <w:rsid w:val="00875E3E"/>
    <w:rsid w:val="00876028"/>
    <w:rsid w:val="008761A1"/>
    <w:rsid w:val="008761F8"/>
    <w:rsid w:val="008769AB"/>
    <w:rsid w:val="00876B48"/>
    <w:rsid w:val="00876B65"/>
    <w:rsid w:val="00876CCC"/>
    <w:rsid w:val="008770D8"/>
    <w:rsid w:val="008776E5"/>
    <w:rsid w:val="00881D71"/>
    <w:rsid w:val="00881ECD"/>
    <w:rsid w:val="00883C10"/>
    <w:rsid w:val="00884342"/>
    <w:rsid w:val="00884A9C"/>
    <w:rsid w:val="00884AFD"/>
    <w:rsid w:val="00884BCA"/>
    <w:rsid w:val="0088502F"/>
    <w:rsid w:val="0088523E"/>
    <w:rsid w:val="0088533D"/>
    <w:rsid w:val="00885A64"/>
    <w:rsid w:val="00885E34"/>
    <w:rsid w:val="0088627A"/>
    <w:rsid w:val="008862D6"/>
    <w:rsid w:val="00886732"/>
    <w:rsid w:val="00886C2D"/>
    <w:rsid w:val="00886E38"/>
    <w:rsid w:val="00886FFC"/>
    <w:rsid w:val="0088715F"/>
    <w:rsid w:val="00887567"/>
    <w:rsid w:val="008877BA"/>
    <w:rsid w:val="00887B38"/>
    <w:rsid w:val="00890766"/>
    <w:rsid w:val="00890B2B"/>
    <w:rsid w:val="008915D9"/>
    <w:rsid w:val="008916EF"/>
    <w:rsid w:val="00892E74"/>
    <w:rsid w:val="00893512"/>
    <w:rsid w:val="00893AE3"/>
    <w:rsid w:val="00893AF4"/>
    <w:rsid w:val="00893CA8"/>
    <w:rsid w:val="0089451C"/>
    <w:rsid w:val="00894A14"/>
    <w:rsid w:val="00894F98"/>
    <w:rsid w:val="008950BB"/>
    <w:rsid w:val="00895356"/>
    <w:rsid w:val="00895656"/>
    <w:rsid w:val="00896235"/>
    <w:rsid w:val="00896473"/>
    <w:rsid w:val="00896FE7"/>
    <w:rsid w:val="0089725A"/>
    <w:rsid w:val="00897406"/>
    <w:rsid w:val="00897FA7"/>
    <w:rsid w:val="008A0090"/>
    <w:rsid w:val="008A00E1"/>
    <w:rsid w:val="008A0628"/>
    <w:rsid w:val="008A0657"/>
    <w:rsid w:val="008A12E3"/>
    <w:rsid w:val="008A1D34"/>
    <w:rsid w:val="008A20E8"/>
    <w:rsid w:val="008A2CEE"/>
    <w:rsid w:val="008A2FCB"/>
    <w:rsid w:val="008A30F2"/>
    <w:rsid w:val="008A31E4"/>
    <w:rsid w:val="008A3490"/>
    <w:rsid w:val="008A3CD2"/>
    <w:rsid w:val="008A3FA3"/>
    <w:rsid w:val="008A40AA"/>
    <w:rsid w:val="008A40F0"/>
    <w:rsid w:val="008A41AE"/>
    <w:rsid w:val="008A44A2"/>
    <w:rsid w:val="008A44D5"/>
    <w:rsid w:val="008A47C5"/>
    <w:rsid w:val="008A4CC8"/>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D07"/>
    <w:rsid w:val="008B6E64"/>
    <w:rsid w:val="008B7401"/>
    <w:rsid w:val="008B7560"/>
    <w:rsid w:val="008B7940"/>
    <w:rsid w:val="008C0832"/>
    <w:rsid w:val="008C0E9D"/>
    <w:rsid w:val="008C0FF3"/>
    <w:rsid w:val="008C1172"/>
    <w:rsid w:val="008C12EC"/>
    <w:rsid w:val="008C20A0"/>
    <w:rsid w:val="008C210C"/>
    <w:rsid w:val="008C2D74"/>
    <w:rsid w:val="008C337D"/>
    <w:rsid w:val="008C39CA"/>
    <w:rsid w:val="008C41D2"/>
    <w:rsid w:val="008C4BA8"/>
    <w:rsid w:val="008C546F"/>
    <w:rsid w:val="008C585C"/>
    <w:rsid w:val="008C58AF"/>
    <w:rsid w:val="008C5B69"/>
    <w:rsid w:val="008C6782"/>
    <w:rsid w:val="008C6BDA"/>
    <w:rsid w:val="008C718E"/>
    <w:rsid w:val="008C7DCC"/>
    <w:rsid w:val="008D0AD7"/>
    <w:rsid w:val="008D0E7C"/>
    <w:rsid w:val="008D1019"/>
    <w:rsid w:val="008D176C"/>
    <w:rsid w:val="008D1A9F"/>
    <w:rsid w:val="008D2ACB"/>
    <w:rsid w:val="008D2B77"/>
    <w:rsid w:val="008D314C"/>
    <w:rsid w:val="008D3899"/>
    <w:rsid w:val="008D3930"/>
    <w:rsid w:val="008D3B51"/>
    <w:rsid w:val="008D3BB9"/>
    <w:rsid w:val="008D407C"/>
    <w:rsid w:val="008D4178"/>
    <w:rsid w:val="008D4222"/>
    <w:rsid w:val="008D462A"/>
    <w:rsid w:val="008D49A6"/>
    <w:rsid w:val="008D4A8B"/>
    <w:rsid w:val="008D563A"/>
    <w:rsid w:val="008D5C02"/>
    <w:rsid w:val="008D7048"/>
    <w:rsid w:val="008E08AA"/>
    <w:rsid w:val="008E18C0"/>
    <w:rsid w:val="008E1BC8"/>
    <w:rsid w:val="008E223B"/>
    <w:rsid w:val="008E3039"/>
    <w:rsid w:val="008E317C"/>
    <w:rsid w:val="008E3299"/>
    <w:rsid w:val="008E3952"/>
    <w:rsid w:val="008E3ACA"/>
    <w:rsid w:val="008E3C13"/>
    <w:rsid w:val="008E3FD3"/>
    <w:rsid w:val="008E4A2F"/>
    <w:rsid w:val="008E5891"/>
    <w:rsid w:val="008E5FFA"/>
    <w:rsid w:val="008E62F5"/>
    <w:rsid w:val="008E69F5"/>
    <w:rsid w:val="008E6C81"/>
    <w:rsid w:val="008E700F"/>
    <w:rsid w:val="008E7BC6"/>
    <w:rsid w:val="008E7DA9"/>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9D1"/>
    <w:rsid w:val="008F6C0B"/>
    <w:rsid w:val="008F6C92"/>
    <w:rsid w:val="008F7741"/>
    <w:rsid w:val="008F7B29"/>
    <w:rsid w:val="008F7D91"/>
    <w:rsid w:val="008F7EBB"/>
    <w:rsid w:val="009005AE"/>
    <w:rsid w:val="00900683"/>
    <w:rsid w:val="009006EB"/>
    <w:rsid w:val="00900D6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633"/>
    <w:rsid w:val="0090698B"/>
    <w:rsid w:val="00906EBF"/>
    <w:rsid w:val="00906F8A"/>
    <w:rsid w:val="0090734C"/>
    <w:rsid w:val="00907426"/>
    <w:rsid w:val="0090797F"/>
    <w:rsid w:val="00907D96"/>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4EE2"/>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293"/>
    <w:rsid w:val="00923877"/>
    <w:rsid w:val="00923A0C"/>
    <w:rsid w:val="00923B5A"/>
    <w:rsid w:val="00923CE3"/>
    <w:rsid w:val="0092445F"/>
    <w:rsid w:val="00924AF7"/>
    <w:rsid w:val="00925DD4"/>
    <w:rsid w:val="00926370"/>
    <w:rsid w:val="00926511"/>
    <w:rsid w:val="00926D16"/>
    <w:rsid w:val="009277DF"/>
    <w:rsid w:val="0093004D"/>
    <w:rsid w:val="009300BF"/>
    <w:rsid w:val="009304C3"/>
    <w:rsid w:val="00931112"/>
    <w:rsid w:val="0093145A"/>
    <w:rsid w:val="00931AAA"/>
    <w:rsid w:val="00932597"/>
    <w:rsid w:val="00932936"/>
    <w:rsid w:val="00932CA0"/>
    <w:rsid w:val="0093323B"/>
    <w:rsid w:val="00933AC6"/>
    <w:rsid w:val="00934EC1"/>
    <w:rsid w:val="0093575B"/>
    <w:rsid w:val="00935794"/>
    <w:rsid w:val="00935A37"/>
    <w:rsid w:val="0093747E"/>
    <w:rsid w:val="00937575"/>
    <w:rsid w:val="009375D9"/>
    <w:rsid w:val="00937949"/>
    <w:rsid w:val="00937E14"/>
    <w:rsid w:val="0094036B"/>
    <w:rsid w:val="0094037E"/>
    <w:rsid w:val="00940408"/>
    <w:rsid w:val="009410FE"/>
    <w:rsid w:val="00941595"/>
    <w:rsid w:val="0094164F"/>
    <w:rsid w:val="00941776"/>
    <w:rsid w:val="009419DC"/>
    <w:rsid w:val="00941B0D"/>
    <w:rsid w:val="00941E77"/>
    <w:rsid w:val="00941FD0"/>
    <w:rsid w:val="0094377D"/>
    <w:rsid w:val="00943A03"/>
    <w:rsid w:val="00943BCD"/>
    <w:rsid w:val="00943D6B"/>
    <w:rsid w:val="00943EF9"/>
    <w:rsid w:val="00944014"/>
    <w:rsid w:val="00944BE7"/>
    <w:rsid w:val="00944DC6"/>
    <w:rsid w:val="009454E6"/>
    <w:rsid w:val="00945BBC"/>
    <w:rsid w:val="00945FDB"/>
    <w:rsid w:val="00946428"/>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989"/>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7A62"/>
    <w:rsid w:val="00957AB4"/>
    <w:rsid w:val="009602E6"/>
    <w:rsid w:val="00961605"/>
    <w:rsid w:val="00962016"/>
    <w:rsid w:val="00962E25"/>
    <w:rsid w:val="00962E9B"/>
    <w:rsid w:val="00963870"/>
    <w:rsid w:val="009642F5"/>
    <w:rsid w:val="009645C2"/>
    <w:rsid w:val="00965C2F"/>
    <w:rsid w:val="00965FA8"/>
    <w:rsid w:val="009662F1"/>
    <w:rsid w:val="009664A9"/>
    <w:rsid w:val="00966B19"/>
    <w:rsid w:val="00967006"/>
    <w:rsid w:val="009678AA"/>
    <w:rsid w:val="00967BF6"/>
    <w:rsid w:val="00970525"/>
    <w:rsid w:val="00970ADE"/>
    <w:rsid w:val="00971002"/>
    <w:rsid w:val="00971208"/>
    <w:rsid w:val="0097207C"/>
    <w:rsid w:val="0097223C"/>
    <w:rsid w:val="00972BC6"/>
    <w:rsid w:val="00972F69"/>
    <w:rsid w:val="009730C7"/>
    <w:rsid w:val="0097350F"/>
    <w:rsid w:val="00974176"/>
    <w:rsid w:val="0097450B"/>
    <w:rsid w:val="00974AED"/>
    <w:rsid w:val="00974C3B"/>
    <w:rsid w:val="00975110"/>
    <w:rsid w:val="009754C6"/>
    <w:rsid w:val="00975539"/>
    <w:rsid w:val="009760ED"/>
    <w:rsid w:val="0097628F"/>
    <w:rsid w:val="00976492"/>
    <w:rsid w:val="00976862"/>
    <w:rsid w:val="0097704A"/>
    <w:rsid w:val="00977144"/>
    <w:rsid w:val="00977522"/>
    <w:rsid w:val="009775A4"/>
    <w:rsid w:val="009779CD"/>
    <w:rsid w:val="00977F48"/>
    <w:rsid w:val="009809E3"/>
    <w:rsid w:val="00980B56"/>
    <w:rsid w:val="00980D8D"/>
    <w:rsid w:val="00981104"/>
    <w:rsid w:val="009829FA"/>
    <w:rsid w:val="00982CF4"/>
    <w:rsid w:val="00982D21"/>
    <w:rsid w:val="0098315B"/>
    <w:rsid w:val="009837B6"/>
    <w:rsid w:val="00983F1B"/>
    <w:rsid w:val="009842D9"/>
    <w:rsid w:val="00984309"/>
    <w:rsid w:val="00984836"/>
    <w:rsid w:val="00984933"/>
    <w:rsid w:val="00984B3F"/>
    <w:rsid w:val="00985182"/>
    <w:rsid w:val="00985792"/>
    <w:rsid w:val="00985CC6"/>
    <w:rsid w:val="00985D43"/>
    <w:rsid w:val="00985EA9"/>
    <w:rsid w:val="00985FF1"/>
    <w:rsid w:val="00986C55"/>
    <w:rsid w:val="0098736C"/>
    <w:rsid w:val="009874C8"/>
    <w:rsid w:val="009875B5"/>
    <w:rsid w:val="009877BB"/>
    <w:rsid w:val="00987AB5"/>
    <w:rsid w:val="00990647"/>
    <w:rsid w:val="009907AC"/>
    <w:rsid w:val="009908E7"/>
    <w:rsid w:val="00990970"/>
    <w:rsid w:val="00990CFE"/>
    <w:rsid w:val="009910CE"/>
    <w:rsid w:val="00991461"/>
    <w:rsid w:val="00991473"/>
    <w:rsid w:val="009915EE"/>
    <w:rsid w:val="00991945"/>
    <w:rsid w:val="00992183"/>
    <w:rsid w:val="00993139"/>
    <w:rsid w:val="0099345A"/>
    <w:rsid w:val="00993871"/>
    <w:rsid w:val="0099395D"/>
    <w:rsid w:val="00993C6A"/>
    <w:rsid w:val="00993E71"/>
    <w:rsid w:val="00994036"/>
    <w:rsid w:val="009941E5"/>
    <w:rsid w:val="00994699"/>
    <w:rsid w:val="0099483C"/>
    <w:rsid w:val="00994FAD"/>
    <w:rsid w:val="0099538C"/>
    <w:rsid w:val="00995407"/>
    <w:rsid w:val="00995608"/>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532B"/>
    <w:rsid w:val="009A5673"/>
    <w:rsid w:val="009A5C5B"/>
    <w:rsid w:val="009A6AFE"/>
    <w:rsid w:val="009A6D66"/>
    <w:rsid w:val="009A779A"/>
    <w:rsid w:val="009A77A2"/>
    <w:rsid w:val="009B01C8"/>
    <w:rsid w:val="009B09CB"/>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DCC"/>
    <w:rsid w:val="009C0F31"/>
    <w:rsid w:val="009C141E"/>
    <w:rsid w:val="009C178C"/>
    <w:rsid w:val="009C1BFD"/>
    <w:rsid w:val="009C1DF5"/>
    <w:rsid w:val="009C1F2A"/>
    <w:rsid w:val="009C215C"/>
    <w:rsid w:val="009C24AF"/>
    <w:rsid w:val="009C31AC"/>
    <w:rsid w:val="009C351D"/>
    <w:rsid w:val="009C39C3"/>
    <w:rsid w:val="009C3F78"/>
    <w:rsid w:val="009C4121"/>
    <w:rsid w:val="009C4194"/>
    <w:rsid w:val="009C4437"/>
    <w:rsid w:val="009C459F"/>
    <w:rsid w:val="009C4CBD"/>
    <w:rsid w:val="009C4E1C"/>
    <w:rsid w:val="009C4EC4"/>
    <w:rsid w:val="009C50DA"/>
    <w:rsid w:val="009C5834"/>
    <w:rsid w:val="009C59B8"/>
    <w:rsid w:val="009C5E97"/>
    <w:rsid w:val="009C62AE"/>
    <w:rsid w:val="009C63AA"/>
    <w:rsid w:val="009C6596"/>
    <w:rsid w:val="009C6604"/>
    <w:rsid w:val="009C67D7"/>
    <w:rsid w:val="009C6DB1"/>
    <w:rsid w:val="009C7221"/>
    <w:rsid w:val="009C7371"/>
    <w:rsid w:val="009C76E7"/>
    <w:rsid w:val="009D0426"/>
    <w:rsid w:val="009D0728"/>
    <w:rsid w:val="009D0D73"/>
    <w:rsid w:val="009D0E08"/>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ED"/>
    <w:rsid w:val="009E001F"/>
    <w:rsid w:val="009E085C"/>
    <w:rsid w:val="009E1054"/>
    <w:rsid w:val="009E139C"/>
    <w:rsid w:val="009E1576"/>
    <w:rsid w:val="009E16DF"/>
    <w:rsid w:val="009E175E"/>
    <w:rsid w:val="009E1A6F"/>
    <w:rsid w:val="009E1D72"/>
    <w:rsid w:val="009E1FD9"/>
    <w:rsid w:val="009E230E"/>
    <w:rsid w:val="009E27EE"/>
    <w:rsid w:val="009E29DE"/>
    <w:rsid w:val="009E2A07"/>
    <w:rsid w:val="009E3302"/>
    <w:rsid w:val="009E339C"/>
    <w:rsid w:val="009E3922"/>
    <w:rsid w:val="009E4165"/>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F0991"/>
    <w:rsid w:val="009F0FE1"/>
    <w:rsid w:val="009F1313"/>
    <w:rsid w:val="009F170F"/>
    <w:rsid w:val="009F1814"/>
    <w:rsid w:val="009F1A0C"/>
    <w:rsid w:val="009F22CF"/>
    <w:rsid w:val="009F2660"/>
    <w:rsid w:val="009F29C7"/>
    <w:rsid w:val="009F2FC3"/>
    <w:rsid w:val="009F324A"/>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81"/>
    <w:rsid w:val="00A075A0"/>
    <w:rsid w:val="00A07D1E"/>
    <w:rsid w:val="00A07F22"/>
    <w:rsid w:val="00A1041F"/>
    <w:rsid w:val="00A10566"/>
    <w:rsid w:val="00A10CA6"/>
    <w:rsid w:val="00A10CA8"/>
    <w:rsid w:val="00A10F66"/>
    <w:rsid w:val="00A11374"/>
    <w:rsid w:val="00A11764"/>
    <w:rsid w:val="00A117C2"/>
    <w:rsid w:val="00A11C48"/>
    <w:rsid w:val="00A12290"/>
    <w:rsid w:val="00A122FD"/>
    <w:rsid w:val="00A12440"/>
    <w:rsid w:val="00A12688"/>
    <w:rsid w:val="00A12A8C"/>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54"/>
    <w:rsid w:val="00A207CD"/>
    <w:rsid w:val="00A20E6C"/>
    <w:rsid w:val="00A21935"/>
    <w:rsid w:val="00A21EB8"/>
    <w:rsid w:val="00A2206E"/>
    <w:rsid w:val="00A223E4"/>
    <w:rsid w:val="00A22999"/>
    <w:rsid w:val="00A22BB0"/>
    <w:rsid w:val="00A23168"/>
    <w:rsid w:val="00A2362A"/>
    <w:rsid w:val="00A23F8E"/>
    <w:rsid w:val="00A24479"/>
    <w:rsid w:val="00A247A5"/>
    <w:rsid w:val="00A248D9"/>
    <w:rsid w:val="00A249C1"/>
    <w:rsid w:val="00A24F3D"/>
    <w:rsid w:val="00A25402"/>
    <w:rsid w:val="00A255FC"/>
    <w:rsid w:val="00A259D2"/>
    <w:rsid w:val="00A25ED8"/>
    <w:rsid w:val="00A26331"/>
    <w:rsid w:val="00A2651E"/>
    <w:rsid w:val="00A266E5"/>
    <w:rsid w:val="00A269CB"/>
    <w:rsid w:val="00A26AA1"/>
    <w:rsid w:val="00A2754B"/>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05"/>
    <w:rsid w:val="00A3688B"/>
    <w:rsid w:val="00A36D94"/>
    <w:rsid w:val="00A36E4F"/>
    <w:rsid w:val="00A36FCF"/>
    <w:rsid w:val="00A37076"/>
    <w:rsid w:val="00A37A58"/>
    <w:rsid w:val="00A37EF0"/>
    <w:rsid w:val="00A40356"/>
    <w:rsid w:val="00A403FC"/>
    <w:rsid w:val="00A41263"/>
    <w:rsid w:val="00A4126C"/>
    <w:rsid w:val="00A41972"/>
    <w:rsid w:val="00A41A47"/>
    <w:rsid w:val="00A427A1"/>
    <w:rsid w:val="00A43164"/>
    <w:rsid w:val="00A433D4"/>
    <w:rsid w:val="00A433DB"/>
    <w:rsid w:val="00A4348B"/>
    <w:rsid w:val="00A43508"/>
    <w:rsid w:val="00A43690"/>
    <w:rsid w:val="00A43F6C"/>
    <w:rsid w:val="00A44412"/>
    <w:rsid w:val="00A4467B"/>
    <w:rsid w:val="00A450C7"/>
    <w:rsid w:val="00A453F7"/>
    <w:rsid w:val="00A46CA3"/>
    <w:rsid w:val="00A47632"/>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9B"/>
    <w:rsid w:val="00A6521E"/>
    <w:rsid w:val="00A653AA"/>
    <w:rsid w:val="00A6711E"/>
    <w:rsid w:val="00A67320"/>
    <w:rsid w:val="00A67612"/>
    <w:rsid w:val="00A67C3F"/>
    <w:rsid w:val="00A70FED"/>
    <w:rsid w:val="00A7221D"/>
    <w:rsid w:val="00A7294E"/>
    <w:rsid w:val="00A732D9"/>
    <w:rsid w:val="00A733C6"/>
    <w:rsid w:val="00A749AF"/>
    <w:rsid w:val="00A756D9"/>
    <w:rsid w:val="00A757B8"/>
    <w:rsid w:val="00A75E9E"/>
    <w:rsid w:val="00A76B53"/>
    <w:rsid w:val="00A77274"/>
    <w:rsid w:val="00A806B6"/>
    <w:rsid w:val="00A808E2"/>
    <w:rsid w:val="00A80F25"/>
    <w:rsid w:val="00A815DF"/>
    <w:rsid w:val="00A8177D"/>
    <w:rsid w:val="00A81FE8"/>
    <w:rsid w:val="00A82FD4"/>
    <w:rsid w:val="00A83448"/>
    <w:rsid w:val="00A84014"/>
    <w:rsid w:val="00A8414E"/>
    <w:rsid w:val="00A8483E"/>
    <w:rsid w:val="00A8585D"/>
    <w:rsid w:val="00A85B95"/>
    <w:rsid w:val="00A8615A"/>
    <w:rsid w:val="00A86D31"/>
    <w:rsid w:val="00A86DC2"/>
    <w:rsid w:val="00A86F22"/>
    <w:rsid w:val="00A86FE2"/>
    <w:rsid w:val="00A879A8"/>
    <w:rsid w:val="00A87F6E"/>
    <w:rsid w:val="00A90134"/>
    <w:rsid w:val="00A906D1"/>
    <w:rsid w:val="00A90D19"/>
    <w:rsid w:val="00A92136"/>
    <w:rsid w:val="00A92D44"/>
    <w:rsid w:val="00A93BBA"/>
    <w:rsid w:val="00A93D18"/>
    <w:rsid w:val="00A93E6A"/>
    <w:rsid w:val="00A945D6"/>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1799"/>
    <w:rsid w:val="00AA1A50"/>
    <w:rsid w:val="00AA263F"/>
    <w:rsid w:val="00AA267C"/>
    <w:rsid w:val="00AA271A"/>
    <w:rsid w:val="00AA3049"/>
    <w:rsid w:val="00AA355B"/>
    <w:rsid w:val="00AA3CC0"/>
    <w:rsid w:val="00AA3D16"/>
    <w:rsid w:val="00AA3F7F"/>
    <w:rsid w:val="00AA3FF4"/>
    <w:rsid w:val="00AA432B"/>
    <w:rsid w:val="00AA48AC"/>
    <w:rsid w:val="00AA4A9C"/>
    <w:rsid w:val="00AA548D"/>
    <w:rsid w:val="00AA6A68"/>
    <w:rsid w:val="00AA6EA9"/>
    <w:rsid w:val="00AA738B"/>
    <w:rsid w:val="00AA73EC"/>
    <w:rsid w:val="00AA745F"/>
    <w:rsid w:val="00AA755F"/>
    <w:rsid w:val="00AA7597"/>
    <w:rsid w:val="00AA765C"/>
    <w:rsid w:val="00AA7808"/>
    <w:rsid w:val="00AA7907"/>
    <w:rsid w:val="00AA7D2B"/>
    <w:rsid w:val="00AB00F0"/>
    <w:rsid w:val="00AB0AC6"/>
    <w:rsid w:val="00AB0B1F"/>
    <w:rsid w:val="00AB0C42"/>
    <w:rsid w:val="00AB0D81"/>
    <w:rsid w:val="00AB10AD"/>
    <w:rsid w:val="00AB1380"/>
    <w:rsid w:val="00AB17FC"/>
    <w:rsid w:val="00AB194B"/>
    <w:rsid w:val="00AB22F9"/>
    <w:rsid w:val="00AB24E8"/>
    <w:rsid w:val="00AB25A9"/>
    <w:rsid w:val="00AB2619"/>
    <w:rsid w:val="00AB2AF5"/>
    <w:rsid w:val="00AB2C0A"/>
    <w:rsid w:val="00AB3065"/>
    <w:rsid w:val="00AB3B8E"/>
    <w:rsid w:val="00AB4CCC"/>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976"/>
    <w:rsid w:val="00AC3665"/>
    <w:rsid w:val="00AC3FEF"/>
    <w:rsid w:val="00AC4D45"/>
    <w:rsid w:val="00AC52DC"/>
    <w:rsid w:val="00AC53D8"/>
    <w:rsid w:val="00AC548B"/>
    <w:rsid w:val="00AC56C5"/>
    <w:rsid w:val="00AC5852"/>
    <w:rsid w:val="00AC59F1"/>
    <w:rsid w:val="00AC678D"/>
    <w:rsid w:val="00AC6FBC"/>
    <w:rsid w:val="00AC74AA"/>
    <w:rsid w:val="00AC7C7F"/>
    <w:rsid w:val="00AD0E97"/>
    <w:rsid w:val="00AD144C"/>
    <w:rsid w:val="00AD1575"/>
    <w:rsid w:val="00AD1B57"/>
    <w:rsid w:val="00AD200C"/>
    <w:rsid w:val="00AD395E"/>
    <w:rsid w:val="00AD3DC9"/>
    <w:rsid w:val="00AD40D6"/>
    <w:rsid w:val="00AD4193"/>
    <w:rsid w:val="00AD473D"/>
    <w:rsid w:val="00AD50C8"/>
    <w:rsid w:val="00AD60B3"/>
    <w:rsid w:val="00AD6501"/>
    <w:rsid w:val="00AD7168"/>
    <w:rsid w:val="00AD7948"/>
    <w:rsid w:val="00AD7FDF"/>
    <w:rsid w:val="00AE0095"/>
    <w:rsid w:val="00AE0182"/>
    <w:rsid w:val="00AE06AC"/>
    <w:rsid w:val="00AE0D3F"/>
    <w:rsid w:val="00AE0DAA"/>
    <w:rsid w:val="00AE14E5"/>
    <w:rsid w:val="00AE1606"/>
    <w:rsid w:val="00AE2891"/>
    <w:rsid w:val="00AE2C5E"/>
    <w:rsid w:val="00AE2D72"/>
    <w:rsid w:val="00AE2DFE"/>
    <w:rsid w:val="00AE2F01"/>
    <w:rsid w:val="00AE3CE7"/>
    <w:rsid w:val="00AE4490"/>
    <w:rsid w:val="00AE4D0A"/>
    <w:rsid w:val="00AE4FA6"/>
    <w:rsid w:val="00AE4FE8"/>
    <w:rsid w:val="00AE5D88"/>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EA3"/>
    <w:rsid w:val="00AF2F24"/>
    <w:rsid w:val="00AF3061"/>
    <w:rsid w:val="00AF318F"/>
    <w:rsid w:val="00AF3937"/>
    <w:rsid w:val="00AF3B78"/>
    <w:rsid w:val="00AF408F"/>
    <w:rsid w:val="00AF557E"/>
    <w:rsid w:val="00AF5743"/>
    <w:rsid w:val="00AF578C"/>
    <w:rsid w:val="00AF57A3"/>
    <w:rsid w:val="00AF5A27"/>
    <w:rsid w:val="00AF5A8F"/>
    <w:rsid w:val="00AF61F0"/>
    <w:rsid w:val="00AF6522"/>
    <w:rsid w:val="00AF682B"/>
    <w:rsid w:val="00AF736F"/>
    <w:rsid w:val="00B00328"/>
    <w:rsid w:val="00B00464"/>
    <w:rsid w:val="00B00624"/>
    <w:rsid w:val="00B01727"/>
    <w:rsid w:val="00B01750"/>
    <w:rsid w:val="00B01EF1"/>
    <w:rsid w:val="00B022B6"/>
    <w:rsid w:val="00B02935"/>
    <w:rsid w:val="00B0313A"/>
    <w:rsid w:val="00B03484"/>
    <w:rsid w:val="00B03C0A"/>
    <w:rsid w:val="00B03D80"/>
    <w:rsid w:val="00B03E34"/>
    <w:rsid w:val="00B03E4C"/>
    <w:rsid w:val="00B04269"/>
    <w:rsid w:val="00B044BB"/>
    <w:rsid w:val="00B04634"/>
    <w:rsid w:val="00B04672"/>
    <w:rsid w:val="00B04DAE"/>
    <w:rsid w:val="00B04E87"/>
    <w:rsid w:val="00B04F3B"/>
    <w:rsid w:val="00B05064"/>
    <w:rsid w:val="00B050BB"/>
    <w:rsid w:val="00B05831"/>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010"/>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184"/>
    <w:rsid w:val="00B3262D"/>
    <w:rsid w:val="00B3296B"/>
    <w:rsid w:val="00B33301"/>
    <w:rsid w:val="00B33CC7"/>
    <w:rsid w:val="00B33D39"/>
    <w:rsid w:val="00B33DDD"/>
    <w:rsid w:val="00B33EFE"/>
    <w:rsid w:val="00B33F63"/>
    <w:rsid w:val="00B34B1A"/>
    <w:rsid w:val="00B34CB4"/>
    <w:rsid w:val="00B34CFB"/>
    <w:rsid w:val="00B34E6D"/>
    <w:rsid w:val="00B35A97"/>
    <w:rsid w:val="00B35F40"/>
    <w:rsid w:val="00B3639F"/>
    <w:rsid w:val="00B364DA"/>
    <w:rsid w:val="00B3659C"/>
    <w:rsid w:val="00B36BE1"/>
    <w:rsid w:val="00B36C97"/>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7BE"/>
    <w:rsid w:val="00B45B80"/>
    <w:rsid w:val="00B45BC3"/>
    <w:rsid w:val="00B465F6"/>
    <w:rsid w:val="00B46768"/>
    <w:rsid w:val="00B46A53"/>
    <w:rsid w:val="00B46B20"/>
    <w:rsid w:val="00B46F18"/>
    <w:rsid w:val="00B46F7A"/>
    <w:rsid w:val="00B472DB"/>
    <w:rsid w:val="00B47377"/>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56F"/>
    <w:rsid w:val="00B558BC"/>
    <w:rsid w:val="00B55B99"/>
    <w:rsid w:val="00B55D5B"/>
    <w:rsid w:val="00B5625A"/>
    <w:rsid w:val="00B564F8"/>
    <w:rsid w:val="00B5693E"/>
    <w:rsid w:val="00B56B62"/>
    <w:rsid w:val="00B57043"/>
    <w:rsid w:val="00B5712A"/>
    <w:rsid w:val="00B57344"/>
    <w:rsid w:val="00B577BE"/>
    <w:rsid w:val="00B57846"/>
    <w:rsid w:val="00B60697"/>
    <w:rsid w:val="00B60F1B"/>
    <w:rsid w:val="00B6142C"/>
    <w:rsid w:val="00B62033"/>
    <w:rsid w:val="00B626FE"/>
    <w:rsid w:val="00B63912"/>
    <w:rsid w:val="00B6459C"/>
    <w:rsid w:val="00B64F87"/>
    <w:rsid w:val="00B65822"/>
    <w:rsid w:val="00B659D6"/>
    <w:rsid w:val="00B65E86"/>
    <w:rsid w:val="00B665B3"/>
    <w:rsid w:val="00B668FA"/>
    <w:rsid w:val="00B66BBB"/>
    <w:rsid w:val="00B66D0A"/>
    <w:rsid w:val="00B66DC1"/>
    <w:rsid w:val="00B66DFC"/>
    <w:rsid w:val="00B671E6"/>
    <w:rsid w:val="00B67450"/>
    <w:rsid w:val="00B674D7"/>
    <w:rsid w:val="00B67BBE"/>
    <w:rsid w:val="00B704D2"/>
    <w:rsid w:val="00B7064A"/>
    <w:rsid w:val="00B70B9C"/>
    <w:rsid w:val="00B71299"/>
    <w:rsid w:val="00B71449"/>
    <w:rsid w:val="00B7155D"/>
    <w:rsid w:val="00B71672"/>
    <w:rsid w:val="00B717EB"/>
    <w:rsid w:val="00B72935"/>
    <w:rsid w:val="00B72C00"/>
    <w:rsid w:val="00B73028"/>
    <w:rsid w:val="00B73031"/>
    <w:rsid w:val="00B733D0"/>
    <w:rsid w:val="00B73E0D"/>
    <w:rsid w:val="00B7444C"/>
    <w:rsid w:val="00B753A3"/>
    <w:rsid w:val="00B7550E"/>
    <w:rsid w:val="00B757EB"/>
    <w:rsid w:val="00B762DC"/>
    <w:rsid w:val="00B76497"/>
    <w:rsid w:val="00B767CE"/>
    <w:rsid w:val="00B77179"/>
    <w:rsid w:val="00B77594"/>
    <w:rsid w:val="00B77620"/>
    <w:rsid w:val="00B7791C"/>
    <w:rsid w:val="00B7793D"/>
    <w:rsid w:val="00B80695"/>
    <w:rsid w:val="00B817B2"/>
    <w:rsid w:val="00B81A6A"/>
    <w:rsid w:val="00B81E3A"/>
    <w:rsid w:val="00B82229"/>
    <w:rsid w:val="00B827DA"/>
    <w:rsid w:val="00B829B1"/>
    <w:rsid w:val="00B82BC9"/>
    <w:rsid w:val="00B82C80"/>
    <w:rsid w:val="00B82D16"/>
    <w:rsid w:val="00B82E90"/>
    <w:rsid w:val="00B82FE9"/>
    <w:rsid w:val="00B830A7"/>
    <w:rsid w:val="00B8360B"/>
    <w:rsid w:val="00B84850"/>
    <w:rsid w:val="00B84C21"/>
    <w:rsid w:val="00B84E73"/>
    <w:rsid w:val="00B8599A"/>
    <w:rsid w:val="00B85A83"/>
    <w:rsid w:val="00B87A00"/>
    <w:rsid w:val="00B90029"/>
    <w:rsid w:val="00B90859"/>
    <w:rsid w:val="00B90B56"/>
    <w:rsid w:val="00B90B59"/>
    <w:rsid w:val="00B911F8"/>
    <w:rsid w:val="00B91654"/>
    <w:rsid w:val="00B917A3"/>
    <w:rsid w:val="00B91E66"/>
    <w:rsid w:val="00B91F34"/>
    <w:rsid w:val="00B9219A"/>
    <w:rsid w:val="00B92E86"/>
    <w:rsid w:val="00B9324B"/>
    <w:rsid w:val="00B93253"/>
    <w:rsid w:val="00B952CC"/>
    <w:rsid w:val="00B95336"/>
    <w:rsid w:val="00B953A8"/>
    <w:rsid w:val="00B95B1C"/>
    <w:rsid w:val="00B95D82"/>
    <w:rsid w:val="00B9607D"/>
    <w:rsid w:val="00B9638D"/>
    <w:rsid w:val="00B96CBB"/>
    <w:rsid w:val="00B96CE8"/>
    <w:rsid w:val="00B96D99"/>
    <w:rsid w:val="00B97331"/>
    <w:rsid w:val="00B9781B"/>
    <w:rsid w:val="00B978BB"/>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7FFA"/>
    <w:rsid w:val="00BB036C"/>
    <w:rsid w:val="00BB0423"/>
    <w:rsid w:val="00BB051B"/>
    <w:rsid w:val="00BB15E0"/>
    <w:rsid w:val="00BB1684"/>
    <w:rsid w:val="00BB1BF5"/>
    <w:rsid w:val="00BB2278"/>
    <w:rsid w:val="00BB239C"/>
    <w:rsid w:val="00BB2886"/>
    <w:rsid w:val="00BB2A6C"/>
    <w:rsid w:val="00BB3647"/>
    <w:rsid w:val="00BB371C"/>
    <w:rsid w:val="00BB3EDA"/>
    <w:rsid w:val="00BB43A3"/>
    <w:rsid w:val="00BB45CD"/>
    <w:rsid w:val="00BB4C47"/>
    <w:rsid w:val="00BB5489"/>
    <w:rsid w:val="00BB6587"/>
    <w:rsid w:val="00BB6DED"/>
    <w:rsid w:val="00BB77B4"/>
    <w:rsid w:val="00BB77F6"/>
    <w:rsid w:val="00BB7F07"/>
    <w:rsid w:val="00BC0CC6"/>
    <w:rsid w:val="00BC0D20"/>
    <w:rsid w:val="00BC16CA"/>
    <w:rsid w:val="00BC16E2"/>
    <w:rsid w:val="00BC25B9"/>
    <w:rsid w:val="00BC2AAF"/>
    <w:rsid w:val="00BC2B22"/>
    <w:rsid w:val="00BC3F61"/>
    <w:rsid w:val="00BC411F"/>
    <w:rsid w:val="00BC458A"/>
    <w:rsid w:val="00BC49E8"/>
    <w:rsid w:val="00BC4A09"/>
    <w:rsid w:val="00BC52B9"/>
    <w:rsid w:val="00BC5416"/>
    <w:rsid w:val="00BC5730"/>
    <w:rsid w:val="00BC596B"/>
    <w:rsid w:val="00BC5C35"/>
    <w:rsid w:val="00BC6348"/>
    <w:rsid w:val="00BC643E"/>
    <w:rsid w:val="00BC6563"/>
    <w:rsid w:val="00BC65AF"/>
    <w:rsid w:val="00BC6632"/>
    <w:rsid w:val="00BC6816"/>
    <w:rsid w:val="00BC69B9"/>
    <w:rsid w:val="00BC78D2"/>
    <w:rsid w:val="00BC7B96"/>
    <w:rsid w:val="00BC7BB9"/>
    <w:rsid w:val="00BD01B6"/>
    <w:rsid w:val="00BD059E"/>
    <w:rsid w:val="00BD0984"/>
    <w:rsid w:val="00BD0C54"/>
    <w:rsid w:val="00BD0F9C"/>
    <w:rsid w:val="00BD16AE"/>
    <w:rsid w:val="00BD19DE"/>
    <w:rsid w:val="00BD21FE"/>
    <w:rsid w:val="00BD2D75"/>
    <w:rsid w:val="00BD3CA6"/>
    <w:rsid w:val="00BD3F78"/>
    <w:rsid w:val="00BD40CF"/>
    <w:rsid w:val="00BD4A47"/>
    <w:rsid w:val="00BD4BC4"/>
    <w:rsid w:val="00BD4F61"/>
    <w:rsid w:val="00BD6151"/>
    <w:rsid w:val="00BD629F"/>
    <w:rsid w:val="00BD65BF"/>
    <w:rsid w:val="00BD6CC4"/>
    <w:rsid w:val="00BD6CC7"/>
    <w:rsid w:val="00BD6E6F"/>
    <w:rsid w:val="00BD6F02"/>
    <w:rsid w:val="00BD71A2"/>
    <w:rsid w:val="00BD7978"/>
    <w:rsid w:val="00BD7DFF"/>
    <w:rsid w:val="00BE0C5D"/>
    <w:rsid w:val="00BE1142"/>
    <w:rsid w:val="00BE1626"/>
    <w:rsid w:val="00BE195F"/>
    <w:rsid w:val="00BE1FB4"/>
    <w:rsid w:val="00BE2353"/>
    <w:rsid w:val="00BE2A6B"/>
    <w:rsid w:val="00BE34F9"/>
    <w:rsid w:val="00BE38B0"/>
    <w:rsid w:val="00BE38E2"/>
    <w:rsid w:val="00BE3ACE"/>
    <w:rsid w:val="00BE4199"/>
    <w:rsid w:val="00BE4290"/>
    <w:rsid w:val="00BE46ED"/>
    <w:rsid w:val="00BE4751"/>
    <w:rsid w:val="00BE4CF5"/>
    <w:rsid w:val="00BE4D0D"/>
    <w:rsid w:val="00BE4EF1"/>
    <w:rsid w:val="00BE4F03"/>
    <w:rsid w:val="00BE5809"/>
    <w:rsid w:val="00BE5D16"/>
    <w:rsid w:val="00BE5D45"/>
    <w:rsid w:val="00BE5EA1"/>
    <w:rsid w:val="00BE62A6"/>
    <w:rsid w:val="00BE633C"/>
    <w:rsid w:val="00BE6488"/>
    <w:rsid w:val="00BE6896"/>
    <w:rsid w:val="00BE6DEA"/>
    <w:rsid w:val="00BE6F44"/>
    <w:rsid w:val="00BF07D9"/>
    <w:rsid w:val="00BF0856"/>
    <w:rsid w:val="00BF0939"/>
    <w:rsid w:val="00BF0BE3"/>
    <w:rsid w:val="00BF1012"/>
    <w:rsid w:val="00BF1050"/>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F87"/>
    <w:rsid w:val="00C03274"/>
    <w:rsid w:val="00C0346E"/>
    <w:rsid w:val="00C0348F"/>
    <w:rsid w:val="00C035BC"/>
    <w:rsid w:val="00C037E3"/>
    <w:rsid w:val="00C03C1C"/>
    <w:rsid w:val="00C0407E"/>
    <w:rsid w:val="00C04128"/>
    <w:rsid w:val="00C048E4"/>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2039B"/>
    <w:rsid w:val="00C208DA"/>
    <w:rsid w:val="00C209DE"/>
    <w:rsid w:val="00C20CBF"/>
    <w:rsid w:val="00C20DB4"/>
    <w:rsid w:val="00C21007"/>
    <w:rsid w:val="00C21123"/>
    <w:rsid w:val="00C21284"/>
    <w:rsid w:val="00C2179A"/>
    <w:rsid w:val="00C220DF"/>
    <w:rsid w:val="00C22110"/>
    <w:rsid w:val="00C2254C"/>
    <w:rsid w:val="00C22AC2"/>
    <w:rsid w:val="00C22D6C"/>
    <w:rsid w:val="00C22EF9"/>
    <w:rsid w:val="00C23043"/>
    <w:rsid w:val="00C23366"/>
    <w:rsid w:val="00C238E2"/>
    <w:rsid w:val="00C23CBA"/>
    <w:rsid w:val="00C24278"/>
    <w:rsid w:val="00C247B4"/>
    <w:rsid w:val="00C24ACE"/>
    <w:rsid w:val="00C25464"/>
    <w:rsid w:val="00C25E93"/>
    <w:rsid w:val="00C26456"/>
    <w:rsid w:val="00C2650C"/>
    <w:rsid w:val="00C268A7"/>
    <w:rsid w:val="00C26A27"/>
    <w:rsid w:val="00C26B9D"/>
    <w:rsid w:val="00C27259"/>
    <w:rsid w:val="00C27416"/>
    <w:rsid w:val="00C2797C"/>
    <w:rsid w:val="00C27D84"/>
    <w:rsid w:val="00C3046D"/>
    <w:rsid w:val="00C3051D"/>
    <w:rsid w:val="00C307A3"/>
    <w:rsid w:val="00C3095B"/>
    <w:rsid w:val="00C30B7E"/>
    <w:rsid w:val="00C30FB0"/>
    <w:rsid w:val="00C31180"/>
    <w:rsid w:val="00C31344"/>
    <w:rsid w:val="00C3134B"/>
    <w:rsid w:val="00C315FF"/>
    <w:rsid w:val="00C318E0"/>
    <w:rsid w:val="00C31F24"/>
    <w:rsid w:val="00C321DB"/>
    <w:rsid w:val="00C3340F"/>
    <w:rsid w:val="00C334AA"/>
    <w:rsid w:val="00C335EE"/>
    <w:rsid w:val="00C33B7C"/>
    <w:rsid w:val="00C33D2C"/>
    <w:rsid w:val="00C34352"/>
    <w:rsid w:val="00C3473D"/>
    <w:rsid w:val="00C34C2D"/>
    <w:rsid w:val="00C34C44"/>
    <w:rsid w:val="00C34CDD"/>
    <w:rsid w:val="00C35157"/>
    <w:rsid w:val="00C351E1"/>
    <w:rsid w:val="00C35649"/>
    <w:rsid w:val="00C35742"/>
    <w:rsid w:val="00C357D3"/>
    <w:rsid w:val="00C35C6B"/>
    <w:rsid w:val="00C35E65"/>
    <w:rsid w:val="00C35F55"/>
    <w:rsid w:val="00C36218"/>
    <w:rsid w:val="00C370AF"/>
    <w:rsid w:val="00C37D19"/>
    <w:rsid w:val="00C40024"/>
    <w:rsid w:val="00C40170"/>
    <w:rsid w:val="00C4019A"/>
    <w:rsid w:val="00C40444"/>
    <w:rsid w:val="00C40620"/>
    <w:rsid w:val="00C4078B"/>
    <w:rsid w:val="00C40C85"/>
    <w:rsid w:val="00C40F1A"/>
    <w:rsid w:val="00C41336"/>
    <w:rsid w:val="00C41568"/>
    <w:rsid w:val="00C416E9"/>
    <w:rsid w:val="00C417A8"/>
    <w:rsid w:val="00C418AE"/>
    <w:rsid w:val="00C41CEE"/>
    <w:rsid w:val="00C43502"/>
    <w:rsid w:val="00C435D3"/>
    <w:rsid w:val="00C43F7F"/>
    <w:rsid w:val="00C44436"/>
    <w:rsid w:val="00C44617"/>
    <w:rsid w:val="00C44803"/>
    <w:rsid w:val="00C44C17"/>
    <w:rsid w:val="00C44DAD"/>
    <w:rsid w:val="00C44E1C"/>
    <w:rsid w:val="00C456AE"/>
    <w:rsid w:val="00C45BCE"/>
    <w:rsid w:val="00C465AE"/>
    <w:rsid w:val="00C46DFF"/>
    <w:rsid w:val="00C47015"/>
    <w:rsid w:val="00C47017"/>
    <w:rsid w:val="00C4705D"/>
    <w:rsid w:val="00C472C3"/>
    <w:rsid w:val="00C472E1"/>
    <w:rsid w:val="00C47486"/>
    <w:rsid w:val="00C475F7"/>
    <w:rsid w:val="00C476B4"/>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02"/>
    <w:rsid w:val="00C54FE0"/>
    <w:rsid w:val="00C55811"/>
    <w:rsid w:val="00C567FF"/>
    <w:rsid w:val="00C56FC8"/>
    <w:rsid w:val="00C57A8D"/>
    <w:rsid w:val="00C57DCC"/>
    <w:rsid w:val="00C603DD"/>
    <w:rsid w:val="00C60517"/>
    <w:rsid w:val="00C60E6B"/>
    <w:rsid w:val="00C61A74"/>
    <w:rsid w:val="00C61C02"/>
    <w:rsid w:val="00C61DCD"/>
    <w:rsid w:val="00C628B2"/>
    <w:rsid w:val="00C635E5"/>
    <w:rsid w:val="00C63B69"/>
    <w:rsid w:val="00C63D3D"/>
    <w:rsid w:val="00C63E08"/>
    <w:rsid w:val="00C63F23"/>
    <w:rsid w:val="00C63F64"/>
    <w:rsid w:val="00C648F3"/>
    <w:rsid w:val="00C64DFC"/>
    <w:rsid w:val="00C64EC3"/>
    <w:rsid w:val="00C6509D"/>
    <w:rsid w:val="00C65296"/>
    <w:rsid w:val="00C65404"/>
    <w:rsid w:val="00C657A9"/>
    <w:rsid w:val="00C6588C"/>
    <w:rsid w:val="00C65C9A"/>
    <w:rsid w:val="00C65CFE"/>
    <w:rsid w:val="00C6625D"/>
    <w:rsid w:val="00C6654D"/>
    <w:rsid w:val="00C66CD5"/>
    <w:rsid w:val="00C672AB"/>
    <w:rsid w:val="00C673AE"/>
    <w:rsid w:val="00C67651"/>
    <w:rsid w:val="00C67BB8"/>
    <w:rsid w:val="00C70B24"/>
    <w:rsid w:val="00C70D0E"/>
    <w:rsid w:val="00C70D5E"/>
    <w:rsid w:val="00C7295B"/>
    <w:rsid w:val="00C732EA"/>
    <w:rsid w:val="00C73372"/>
    <w:rsid w:val="00C741C3"/>
    <w:rsid w:val="00C74A41"/>
    <w:rsid w:val="00C75568"/>
    <w:rsid w:val="00C756B5"/>
    <w:rsid w:val="00C75BE0"/>
    <w:rsid w:val="00C75C6E"/>
    <w:rsid w:val="00C7608B"/>
    <w:rsid w:val="00C76324"/>
    <w:rsid w:val="00C7659C"/>
    <w:rsid w:val="00C76848"/>
    <w:rsid w:val="00C77C4B"/>
    <w:rsid w:val="00C8012B"/>
    <w:rsid w:val="00C804B7"/>
    <w:rsid w:val="00C80D41"/>
    <w:rsid w:val="00C80E33"/>
    <w:rsid w:val="00C80F7F"/>
    <w:rsid w:val="00C812B1"/>
    <w:rsid w:val="00C813F1"/>
    <w:rsid w:val="00C81AFA"/>
    <w:rsid w:val="00C81CAB"/>
    <w:rsid w:val="00C820FA"/>
    <w:rsid w:val="00C82237"/>
    <w:rsid w:val="00C827AE"/>
    <w:rsid w:val="00C82848"/>
    <w:rsid w:val="00C8288C"/>
    <w:rsid w:val="00C828F2"/>
    <w:rsid w:val="00C83324"/>
    <w:rsid w:val="00C8351F"/>
    <w:rsid w:val="00C84211"/>
    <w:rsid w:val="00C8424C"/>
    <w:rsid w:val="00C84927"/>
    <w:rsid w:val="00C84A59"/>
    <w:rsid w:val="00C84B55"/>
    <w:rsid w:val="00C8583E"/>
    <w:rsid w:val="00C86272"/>
    <w:rsid w:val="00C863FD"/>
    <w:rsid w:val="00C86FFB"/>
    <w:rsid w:val="00C87169"/>
    <w:rsid w:val="00C8736C"/>
    <w:rsid w:val="00C87528"/>
    <w:rsid w:val="00C87A0F"/>
    <w:rsid w:val="00C87C8C"/>
    <w:rsid w:val="00C87D92"/>
    <w:rsid w:val="00C90042"/>
    <w:rsid w:val="00C90136"/>
    <w:rsid w:val="00C903E3"/>
    <w:rsid w:val="00C90418"/>
    <w:rsid w:val="00C9043A"/>
    <w:rsid w:val="00C90703"/>
    <w:rsid w:val="00C908FF"/>
    <w:rsid w:val="00C9095E"/>
    <w:rsid w:val="00C90B53"/>
    <w:rsid w:val="00C91E72"/>
    <w:rsid w:val="00C91EDF"/>
    <w:rsid w:val="00C92544"/>
    <w:rsid w:val="00C92A3E"/>
    <w:rsid w:val="00C935D9"/>
    <w:rsid w:val="00C93914"/>
    <w:rsid w:val="00C93FE9"/>
    <w:rsid w:val="00C940E4"/>
    <w:rsid w:val="00C94644"/>
    <w:rsid w:val="00C954FA"/>
    <w:rsid w:val="00C95B3F"/>
    <w:rsid w:val="00C95C7E"/>
    <w:rsid w:val="00C95FD5"/>
    <w:rsid w:val="00C96333"/>
    <w:rsid w:val="00C96A12"/>
    <w:rsid w:val="00C96BB3"/>
    <w:rsid w:val="00C975C2"/>
    <w:rsid w:val="00C975DC"/>
    <w:rsid w:val="00C97976"/>
    <w:rsid w:val="00C97A2F"/>
    <w:rsid w:val="00CA0B09"/>
    <w:rsid w:val="00CA0EA7"/>
    <w:rsid w:val="00CA0F63"/>
    <w:rsid w:val="00CA102C"/>
    <w:rsid w:val="00CA1B33"/>
    <w:rsid w:val="00CA2310"/>
    <w:rsid w:val="00CA2673"/>
    <w:rsid w:val="00CA2909"/>
    <w:rsid w:val="00CA2BD3"/>
    <w:rsid w:val="00CA3692"/>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513"/>
    <w:rsid w:val="00CB1555"/>
    <w:rsid w:val="00CB15E5"/>
    <w:rsid w:val="00CB21FE"/>
    <w:rsid w:val="00CB2F32"/>
    <w:rsid w:val="00CB378D"/>
    <w:rsid w:val="00CB390D"/>
    <w:rsid w:val="00CB3A38"/>
    <w:rsid w:val="00CB3F8F"/>
    <w:rsid w:val="00CB4678"/>
    <w:rsid w:val="00CB46E1"/>
    <w:rsid w:val="00CB4806"/>
    <w:rsid w:val="00CB4A1E"/>
    <w:rsid w:val="00CB5172"/>
    <w:rsid w:val="00CB51A1"/>
    <w:rsid w:val="00CB53AE"/>
    <w:rsid w:val="00CB54B4"/>
    <w:rsid w:val="00CB5810"/>
    <w:rsid w:val="00CB5818"/>
    <w:rsid w:val="00CB5FAD"/>
    <w:rsid w:val="00CB625B"/>
    <w:rsid w:val="00CB660A"/>
    <w:rsid w:val="00CB704A"/>
    <w:rsid w:val="00CB718C"/>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4D3"/>
    <w:rsid w:val="00CC6951"/>
    <w:rsid w:val="00CC6A0B"/>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3F5"/>
    <w:rsid w:val="00CD2206"/>
    <w:rsid w:val="00CD2D88"/>
    <w:rsid w:val="00CD3B62"/>
    <w:rsid w:val="00CD3C35"/>
    <w:rsid w:val="00CD4425"/>
    <w:rsid w:val="00CD4461"/>
    <w:rsid w:val="00CD4E56"/>
    <w:rsid w:val="00CD4EE6"/>
    <w:rsid w:val="00CD50B2"/>
    <w:rsid w:val="00CD5185"/>
    <w:rsid w:val="00CD527E"/>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57E4"/>
    <w:rsid w:val="00CE60D5"/>
    <w:rsid w:val="00CE6A2B"/>
    <w:rsid w:val="00CE6EA2"/>
    <w:rsid w:val="00CE706D"/>
    <w:rsid w:val="00CE7195"/>
    <w:rsid w:val="00CE73E5"/>
    <w:rsid w:val="00CE757F"/>
    <w:rsid w:val="00CE7BE8"/>
    <w:rsid w:val="00CE7EBE"/>
    <w:rsid w:val="00CF0340"/>
    <w:rsid w:val="00CF0DC6"/>
    <w:rsid w:val="00CF132F"/>
    <w:rsid w:val="00CF148A"/>
    <w:rsid w:val="00CF1A01"/>
    <w:rsid w:val="00CF28F2"/>
    <w:rsid w:val="00CF2B42"/>
    <w:rsid w:val="00CF2BE1"/>
    <w:rsid w:val="00CF2C76"/>
    <w:rsid w:val="00CF2CA3"/>
    <w:rsid w:val="00CF30C2"/>
    <w:rsid w:val="00CF3521"/>
    <w:rsid w:val="00CF3DAC"/>
    <w:rsid w:val="00CF4071"/>
    <w:rsid w:val="00CF4821"/>
    <w:rsid w:val="00CF542A"/>
    <w:rsid w:val="00CF59C0"/>
    <w:rsid w:val="00CF5A10"/>
    <w:rsid w:val="00CF5D0E"/>
    <w:rsid w:val="00CF5F01"/>
    <w:rsid w:val="00CF5F9B"/>
    <w:rsid w:val="00CF61AB"/>
    <w:rsid w:val="00CF735B"/>
    <w:rsid w:val="00CF7569"/>
    <w:rsid w:val="00CF75E6"/>
    <w:rsid w:val="00CF7B27"/>
    <w:rsid w:val="00CF7C89"/>
    <w:rsid w:val="00CF7E07"/>
    <w:rsid w:val="00CF7E18"/>
    <w:rsid w:val="00D0007B"/>
    <w:rsid w:val="00D00666"/>
    <w:rsid w:val="00D010E1"/>
    <w:rsid w:val="00D01BB0"/>
    <w:rsid w:val="00D01DE2"/>
    <w:rsid w:val="00D02002"/>
    <w:rsid w:val="00D0229A"/>
    <w:rsid w:val="00D024B9"/>
    <w:rsid w:val="00D027EE"/>
    <w:rsid w:val="00D031A4"/>
    <w:rsid w:val="00D03C78"/>
    <w:rsid w:val="00D041C2"/>
    <w:rsid w:val="00D045D2"/>
    <w:rsid w:val="00D047DA"/>
    <w:rsid w:val="00D05081"/>
    <w:rsid w:val="00D05E07"/>
    <w:rsid w:val="00D062A5"/>
    <w:rsid w:val="00D06A62"/>
    <w:rsid w:val="00D06BD5"/>
    <w:rsid w:val="00D06C9F"/>
    <w:rsid w:val="00D06D18"/>
    <w:rsid w:val="00D06EB7"/>
    <w:rsid w:val="00D070BB"/>
    <w:rsid w:val="00D07F13"/>
    <w:rsid w:val="00D10073"/>
    <w:rsid w:val="00D1027E"/>
    <w:rsid w:val="00D103E5"/>
    <w:rsid w:val="00D10C34"/>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410D"/>
    <w:rsid w:val="00D151CF"/>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467"/>
    <w:rsid w:val="00D2497B"/>
    <w:rsid w:val="00D24FF4"/>
    <w:rsid w:val="00D2575F"/>
    <w:rsid w:val="00D25B66"/>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7B3"/>
    <w:rsid w:val="00D357B5"/>
    <w:rsid w:val="00D35AEF"/>
    <w:rsid w:val="00D35CC5"/>
    <w:rsid w:val="00D362BC"/>
    <w:rsid w:val="00D362E6"/>
    <w:rsid w:val="00D371C9"/>
    <w:rsid w:val="00D376D7"/>
    <w:rsid w:val="00D3784D"/>
    <w:rsid w:val="00D4027E"/>
    <w:rsid w:val="00D40645"/>
    <w:rsid w:val="00D41F2A"/>
    <w:rsid w:val="00D42F73"/>
    <w:rsid w:val="00D4354B"/>
    <w:rsid w:val="00D43E66"/>
    <w:rsid w:val="00D43FF3"/>
    <w:rsid w:val="00D44089"/>
    <w:rsid w:val="00D440CF"/>
    <w:rsid w:val="00D44C2A"/>
    <w:rsid w:val="00D45794"/>
    <w:rsid w:val="00D459A7"/>
    <w:rsid w:val="00D47BEF"/>
    <w:rsid w:val="00D47C22"/>
    <w:rsid w:val="00D47CA3"/>
    <w:rsid w:val="00D47CC8"/>
    <w:rsid w:val="00D47D94"/>
    <w:rsid w:val="00D47DE5"/>
    <w:rsid w:val="00D47F02"/>
    <w:rsid w:val="00D5049D"/>
    <w:rsid w:val="00D50884"/>
    <w:rsid w:val="00D50AB5"/>
    <w:rsid w:val="00D50BDB"/>
    <w:rsid w:val="00D50D2D"/>
    <w:rsid w:val="00D51056"/>
    <w:rsid w:val="00D51E74"/>
    <w:rsid w:val="00D5219B"/>
    <w:rsid w:val="00D528CA"/>
    <w:rsid w:val="00D5296F"/>
    <w:rsid w:val="00D52B68"/>
    <w:rsid w:val="00D53170"/>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0BB5"/>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C29"/>
    <w:rsid w:val="00D669B1"/>
    <w:rsid w:val="00D66C42"/>
    <w:rsid w:val="00D66CD8"/>
    <w:rsid w:val="00D6760B"/>
    <w:rsid w:val="00D67A30"/>
    <w:rsid w:val="00D70001"/>
    <w:rsid w:val="00D70240"/>
    <w:rsid w:val="00D708AC"/>
    <w:rsid w:val="00D70A30"/>
    <w:rsid w:val="00D716D4"/>
    <w:rsid w:val="00D71BAB"/>
    <w:rsid w:val="00D71F92"/>
    <w:rsid w:val="00D72746"/>
    <w:rsid w:val="00D73060"/>
    <w:rsid w:val="00D7368A"/>
    <w:rsid w:val="00D74294"/>
    <w:rsid w:val="00D74C45"/>
    <w:rsid w:val="00D74ECA"/>
    <w:rsid w:val="00D75052"/>
    <w:rsid w:val="00D755C8"/>
    <w:rsid w:val="00D76193"/>
    <w:rsid w:val="00D7641B"/>
    <w:rsid w:val="00D769DB"/>
    <w:rsid w:val="00D76F0D"/>
    <w:rsid w:val="00D8003B"/>
    <w:rsid w:val="00D8047B"/>
    <w:rsid w:val="00D812AB"/>
    <w:rsid w:val="00D816F1"/>
    <w:rsid w:val="00D817B8"/>
    <w:rsid w:val="00D819C1"/>
    <w:rsid w:val="00D81C13"/>
    <w:rsid w:val="00D81EF6"/>
    <w:rsid w:val="00D81FCF"/>
    <w:rsid w:val="00D82EB2"/>
    <w:rsid w:val="00D830A9"/>
    <w:rsid w:val="00D83419"/>
    <w:rsid w:val="00D83946"/>
    <w:rsid w:val="00D841BE"/>
    <w:rsid w:val="00D84BC4"/>
    <w:rsid w:val="00D85B81"/>
    <w:rsid w:val="00D85EB1"/>
    <w:rsid w:val="00D86444"/>
    <w:rsid w:val="00D8692F"/>
    <w:rsid w:val="00D86CA1"/>
    <w:rsid w:val="00D86FA2"/>
    <w:rsid w:val="00D87534"/>
    <w:rsid w:val="00D87841"/>
    <w:rsid w:val="00D87FE9"/>
    <w:rsid w:val="00D908DA"/>
    <w:rsid w:val="00D908DD"/>
    <w:rsid w:val="00D90985"/>
    <w:rsid w:val="00D911ED"/>
    <w:rsid w:val="00D91D02"/>
    <w:rsid w:val="00D92138"/>
    <w:rsid w:val="00D925AE"/>
    <w:rsid w:val="00D935BB"/>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2EA"/>
    <w:rsid w:val="00DA24CC"/>
    <w:rsid w:val="00DA2621"/>
    <w:rsid w:val="00DA2701"/>
    <w:rsid w:val="00DA2C11"/>
    <w:rsid w:val="00DA2C44"/>
    <w:rsid w:val="00DA3303"/>
    <w:rsid w:val="00DA3AF6"/>
    <w:rsid w:val="00DA4073"/>
    <w:rsid w:val="00DA407F"/>
    <w:rsid w:val="00DA425E"/>
    <w:rsid w:val="00DA45EA"/>
    <w:rsid w:val="00DA478C"/>
    <w:rsid w:val="00DA4D11"/>
    <w:rsid w:val="00DA506C"/>
    <w:rsid w:val="00DA5077"/>
    <w:rsid w:val="00DA516A"/>
    <w:rsid w:val="00DA5764"/>
    <w:rsid w:val="00DA58C4"/>
    <w:rsid w:val="00DA5A72"/>
    <w:rsid w:val="00DA688E"/>
    <w:rsid w:val="00DA6DBC"/>
    <w:rsid w:val="00DA71A2"/>
    <w:rsid w:val="00DA736E"/>
    <w:rsid w:val="00DA7719"/>
    <w:rsid w:val="00DB01AB"/>
    <w:rsid w:val="00DB02AB"/>
    <w:rsid w:val="00DB0C4A"/>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296"/>
    <w:rsid w:val="00DB433E"/>
    <w:rsid w:val="00DB47D1"/>
    <w:rsid w:val="00DB4BB2"/>
    <w:rsid w:val="00DB4CF4"/>
    <w:rsid w:val="00DB50DC"/>
    <w:rsid w:val="00DB525F"/>
    <w:rsid w:val="00DB53AF"/>
    <w:rsid w:val="00DB5464"/>
    <w:rsid w:val="00DB55C3"/>
    <w:rsid w:val="00DB59DD"/>
    <w:rsid w:val="00DB5BC8"/>
    <w:rsid w:val="00DB5CAD"/>
    <w:rsid w:val="00DB65CC"/>
    <w:rsid w:val="00DB67A1"/>
    <w:rsid w:val="00DB6E00"/>
    <w:rsid w:val="00DB74CD"/>
    <w:rsid w:val="00DB7BC0"/>
    <w:rsid w:val="00DC0101"/>
    <w:rsid w:val="00DC0106"/>
    <w:rsid w:val="00DC0624"/>
    <w:rsid w:val="00DC0655"/>
    <w:rsid w:val="00DC1202"/>
    <w:rsid w:val="00DC13EC"/>
    <w:rsid w:val="00DC1627"/>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28A5"/>
    <w:rsid w:val="00DD29F6"/>
    <w:rsid w:val="00DD2BF9"/>
    <w:rsid w:val="00DD30A7"/>
    <w:rsid w:val="00DD3605"/>
    <w:rsid w:val="00DD4492"/>
    <w:rsid w:val="00DD49D6"/>
    <w:rsid w:val="00DD4B72"/>
    <w:rsid w:val="00DD4F73"/>
    <w:rsid w:val="00DD5077"/>
    <w:rsid w:val="00DD556D"/>
    <w:rsid w:val="00DD5BF7"/>
    <w:rsid w:val="00DD66CA"/>
    <w:rsid w:val="00DD6CB2"/>
    <w:rsid w:val="00DD71A4"/>
    <w:rsid w:val="00DD7477"/>
    <w:rsid w:val="00DD7536"/>
    <w:rsid w:val="00DD75AB"/>
    <w:rsid w:val="00DD791D"/>
    <w:rsid w:val="00DE00E2"/>
    <w:rsid w:val="00DE045B"/>
    <w:rsid w:val="00DE0FEB"/>
    <w:rsid w:val="00DE16A2"/>
    <w:rsid w:val="00DE18DD"/>
    <w:rsid w:val="00DE1B13"/>
    <w:rsid w:val="00DE2870"/>
    <w:rsid w:val="00DE29C6"/>
    <w:rsid w:val="00DE32D5"/>
    <w:rsid w:val="00DE33BC"/>
    <w:rsid w:val="00DE3BD4"/>
    <w:rsid w:val="00DE4096"/>
    <w:rsid w:val="00DE45E0"/>
    <w:rsid w:val="00DE4731"/>
    <w:rsid w:val="00DE4A60"/>
    <w:rsid w:val="00DE5C6E"/>
    <w:rsid w:val="00DE6138"/>
    <w:rsid w:val="00DE6813"/>
    <w:rsid w:val="00DE7488"/>
    <w:rsid w:val="00DE749B"/>
    <w:rsid w:val="00DE7790"/>
    <w:rsid w:val="00DE7B7C"/>
    <w:rsid w:val="00DE7BA7"/>
    <w:rsid w:val="00DF0170"/>
    <w:rsid w:val="00DF04BD"/>
    <w:rsid w:val="00DF0814"/>
    <w:rsid w:val="00DF0BC7"/>
    <w:rsid w:val="00DF0DE9"/>
    <w:rsid w:val="00DF0FAF"/>
    <w:rsid w:val="00DF0FFE"/>
    <w:rsid w:val="00DF103C"/>
    <w:rsid w:val="00DF121D"/>
    <w:rsid w:val="00DF12AC"/>
    <w:rsid w:val="00DF1792"/>
    <w:rsid w:val="00DF1DE5"/>
    <w:rsid w:val="00DF27B7"/>
    <w:rsid w:val="00DF288B"/>
    <w:rsid w:val="00DF3384"/>
    <w:rsid w:val="00DF37C0"/>
    <w:rsid w:val="00DF3A55"/>
    <w:rsid w:val="00DF3B8E"/>
    <w:rsid w:val="00DF3F30"/>
    <w:rsid w:val="00DF3F43"/>
    <w:rsid w:val="00DF43A8"/>
    <w:rsid w:val="00DF47F9"/>
    <w:rsid w:val="00DF4972"/>
    <w:rsid w:val="00DF4F26"/>
    <w:rsid w:val="00DF5353"/>
    <w:rsid w:val="00DF5B76"/>
    <w:rsid w:val="00DF60E4"/>
    <w:rsid w:val="00DF6173"/>
    <w:rsid w:val="00DF6D8F"/>
    <w:rsid w:val="00DF6E8A"/>
    <w:rsid w:val="00DF7A0C"/>
    <w:rsid w:val="00E00358"/>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427"/>
    <w:rsid w:val="00E157B0"/>
    <w:rsid w:val="00E157B5"/>
    <w:rsid w:val="00E16878"/>
    <w:rsid w:val="00E16A3C"/>
    <w:rsid w:val="00E20751"/>
    <w:rsid w:val="00E215CE"/>
    <w:rsid w:val="00E215F1"/>
    <w:rsid w:val="00E21613"/>
    <w:rsid w:val="00E217DC"/>
    <w:rsid w:val="00E21B72"/>
    <w:rsid w:val="00E222BC"/>
    <w:rsid w:val="00E22601"/>
    <w:rsid w:val="00E228D2"/>
    <w:rsid w:val="00E22E9B"/>
    <w:rsid w:val="00E236FA"/>
    <w:rsid w:val="00E23707"/>
    <w:rsid w:val="00E23E8E"/>
    <w:rsid w:val="00E23EA5"/>
    <w:rsid w:val="00E242AD"/>
    <w:rsid w:val="00E24AAB"/>
    <w:rsid w:val="00E2567A"/>
    <w:rsid w:val="00E25F16"/>
    <w:rsid w:val="00E26850"/>
    <w:rsid w:val="00E26C65"/>
    <w:rsid w:val="00E26C76"/>
    <w:rsid w:val="00E27059"/>
    <w:rsid w:val="00E271DB"/>
    <w:rsid w:val="00E27385"/>
    <w:rsid w:val="00E27428"/>
    <w:rsid w:val="00E27BB9"/>
    <w:rsid w:val="00E3013C"/>
    <w:rsid w:val="00E3037B"/>
    <w:rsid w:val="00E304BD"/>
    <w:rsid w:val="00E30B74"/>
    <w:rsid w:val="00E319B2"/>
    <w:rsid w:val="00E31DBE"/>
    <w:rsid w:val="00E32EF3"/>
    <w:rsid w:val="00E331FA"/>
    <w:rsid w:val="00E33339"/>
    <w:rsid w:val="00E33C50"/>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2BB"/>
    <w:rsid w:val="00E56940"/>
    <w:rsid w:val="00E56C96"/>
    <w:rsid w:val="00E56D54"/>
    <w:rsid w:val="00E56F85"/>
    <w:rsid w:val="00E5773E"/>
    <w:rsid w:val="00E57783"/>
    <w:rsid w:val="00E578EC"/>
    <w:rsid w:val="00E5793A"/>
    <w:rsid w:val="00E57E49"/>
    <w:rsid w:val="00E60037"/>
    <w:rsid w:val="00E604BA"/>
    <w:rsid w:val="00E605CF"/>
    <w:rsid w:val="00E607E4"/>
    <w:rsid w:val="00E610D3"/>
    <w:rsid w:val="00E615F5"/>
    <w:rsid w:val="00E616D5"/>
    <w:rsid w:val="00E617AD"/>
    <w:rsid w:val="00E6268C"/>
    <w:rsid w:val="00E62717"/>
    <w:rsid w:val="00E62AEE"/>
    <w:rsid w:val="00E6335F"/>
    <w:rsid w:val="00E639B7"/>
    <w:rsid w:val="00E642B1"/>
    <w:rsid w:val="00E64F70"/>
    <w:rsid w:val="00E6529E"/>
    <w:rsid w:val="00E65BCE"/>
    <w:rsid w:val="00E65D64"/>
    <w:rsid w:val="00E65FB0"/>
    <w:rsid w:val="00E66145"/>
    <w:rsid w:val="00E66748"/>
    <w:rsid w:val="00E6788E"/>
    <w:rsid w:val="00E67A5D"/>
    <w:rsid w:val="00E701D9"/>
    <w:rsid w:val="00E70533"/>
    <w:rsid w:val="00E70C4A"/>
    <w:rsid w:val="00E71366"/>
    <w:rsid w:val="00E713FD"/>
    <w:rsid w:val="00E71734"/>
    <w:rsid w:val="00E71EC2"/>
    <w:rsid w:val="00E72EDF"/>
    <w:rsid w:val="00E73120"/>
    <w:rsid w:val="00E7344A"/>
    <w:rsid w:val="00E738FF"/>
    <w:rsid w:val="00E73B4A"/>
    <w:rsid w:val="00E74164"/>
    <w:rsid w:val="00E746B7"/>
    <w:rsid w:val="00E74A14"/>
    <w:rsid w:val="00E74A96"/>
    <w:rsid w:val="00E74F68"/>
    <w:rsid w:val="00E75A47"/>
    <w:rsid w:val="00E75DBE"/>
    <w:rsid w:val="00E76174"/>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002"/>
    <w:rsid w:val="00E8614E"/>
    <w:rsid w:val="00E861A0"/>
    <w:rsid w:val="00E861BE"/>
    <w:rsid w:val="00E864CB"/>
    <w:rsid w:val="00E8661D"/>
    <w:rsid w:val="00E8686B"/>
    <w:rsid w:val="00E8734D"/>
    <w:rsid w:val="00E874F8"/>
    <w:rsid w:val="00E87BE7"/>
    <w:rsid w:val="00E87D74"/>
    <w:rsid w:val="00E9016B"/>
    <w:rsid w:val="00E90289"/>
    <w:rsid w:val="00E9048A"/>
    <w:rsid w:val="00E90564"/>
    <w:rsid w:val="00E9056A"/>
    <w:rsid w:val="00E90DC2"/>
    <w:rsid w:val="00E912B8"/>
    <w:rsid w:val="00E91ABB"/>
    <w:rsid w:val="00E92144"/>
    <w:rsid w:val="00E924D7"/>
    <w:rsid w:val="00E92BE1"/>
    <w:rsid w:val="00E92D7D"/>
    <w:rsid w:val="00E93007"/>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2B9"/>
    <w:rsid w:val="00E977D9"/>
    <w:rsid w:val="00E97E85"/>
    <w:rsid w:val="00EA00C6"/>
    <w:rsid w:val="00EA01B3"/>
    <w:rsid w:val="00EA025E"/>
    <w:rsid w:val="00EA0500"/>
    <w:rsid w:val="00EA17F8"/>
    <w:rsid w:val="00EA1A50"/>
    <w:rsid w:val="00EA3292"/>
    <w:rsid w:val="00EA369D"/>
    <w:rsid w:val="00EA3B4A"/>
    <w:rsid w:val="00EA3DF6"/>
    <w:rsid w:val="00EA3E11"/>
    <w:rsid w:val="00EA3E67"/>
    <w:rsid w:val="00EA403B"/>
    <w:rsid w:val="00EA407A"/>
    <w:rsid w:val="00EA4298"/>
    <w:rsid w:val="00EA5C22"/>
    <w:rsid w:val="00EA5C9A"/>
    <w:rsid w:val="00EA6D0A"/>
    <w:rsid w:val="00EA6DE6"/>
    <w:rsid w:val="00EA7BCB"/>
    <w:rsid w:val="00EB0315"/>
    <w:rsid w:val="00EB0391"/>
    <w:rsid w:val="00EB0F37"/>
    <w:rsid w:val="00EB1113"/>
    <w:rsid w:val="00EB1748"/>
    <w:rsid w:val="00EB179F"/>
    <w:rsid w:val="00EB1E4C"/>
    <w:rsid w:val="00EB235B"/>
    <w:rsid w:val="00EB255B"/>
    <w:rsid w:val="00EB27FB"/>
    <w:rsid w:val="00EB28D5"/>
    <w:rsid w:val="00EB2A97"/>
    <w:rsid w:val="00EB2AD7"/>
    <w:rsid w:val="00EB3647"/>
    <w:rsid w:val="00EB364E"/>
    <w:rsid w:val="00EB38B9"/>
    <w:rsid w:val="00EB3B60"/>
    <w:rsid w:val="00EB509D"/>
    <w:rsid w:val="00EB51E1"/>
    <w:rsid w:val="00EB5358"/>
    <w:rsid w:val="00EB54C5"/>
    <w:rsid w:val="00EB5658"/>
    <w:rsid w:val="00EB5A32"/>
    <w:rsid w:val="00EB5A38"/>
    <w:rsid w:val="00EB5CFD"/>
    <w:rsid w:val="00EB63DB"/>
    <w:rsid w:val="00EB6718"/>
    <w:rsid w:val="00EB6767"/>
    <w:rsid w:val="00EB6789"/>
    <w:rsid w:val="00EB7089"/>
    <w:rsid w:val="00EB70CD"/>
    <w:rsid w:val="00EB7456"/>
    <w:rsid w:val="00EB7D3B"/>
    <w:rsid w:val="00EC0193"/>
    <w:rsid w:val="00EC05A6"/>
    <w:rsid w:val="00EC0AD3"/>
    <w:rsid w:val="00EC0AE4"/>
    <w:rsid w:val="00EC0C37"/>
    <w:rsid w:val="00EC0E47"/>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04"/>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499"/>
    <w:rsid w:val="00ED578B"/>
    <w:rsid w:val="00ED5AEF"/>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99D"/>
    <w:rsid w:val="00EE1D6B"/>
    <w:rsid w:val="00EE314D"/>
    <w:rsid w:val="00EE31FE"/>
    <w:rsid w:val="00EE35D0"/>
    <w:rsid w:val="00EE3A69"/>
    <w:rsid w:val="00EE4B48"/>
    <w:rsid w:val="00EE4C43"/>
    <w:rsid w:val="00EE508D"/>
    <w:rsid w:val="00EE555B"/>
    <w:rsid w:val="00EE5ADC"/>
    <w:rsid w:val="00EE615E"/>
    <w:rsid w:val="00EE67B3"/>
    <w:rsid w:val="00EE7153"/>
    <w:rsid w:val="00EE7A01"/>
    <w:rsid w:val="00EE7C46"/>
    <w:rsid w:val="00EF09BA"/>
    <w:rsid w:val="00EF0B45"/>
    <w:rsid w:val="00EF0E30"/>
    <w:rsid w:val="00EF18F7"/>
    <w:rsid w:val="00EF1C0F"/>
    <w:rsid w:val="00EF22BF"/>
    <w:rsid w:val="00EF3227"/>
    <w:rsid w:val="00EF3AA3"/>
    <w:rsid w:val="00EF3C1B"/>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AF6"/>
    <w:rsid w:val="00EF7D6A"/>
    <w:rsid w:val="00EF7FDF"/>
    <w:rsid w:val="00F00806"/>
    <w:rsid w:val="00F008FD"/>
    <w:rsid w:val="00F00BB7"/>
    <w:rsid w:val="00F00DAE"/>
    <w:rsid w:val="00F00EFF"/>
    <w:rsid w:val="00F01987"/>
    <w:rsid w:val="00F02066"/>
    <w:rsid w:val="00F02F66"/>
    <w:rsid w:val="00F030D8"/>
    <w:rsid w:val="00F03152"/>
    <w:rsid w:val="00F0341D"/>
    <w:rsid w:val="00F048C6"/>
    <w:rsid w:val="00F04D3C"/>
    <w:rsid w:val="00F04F3B"/>
    <w:rsid w:val="00F05223"/>
    <w:rsid w:val="00F05476"/>
    <w:rsid w:val="00F056BB"/>
    <w:rsid w:val="00F058C3"/>
    <w:rsid w:val="00F05DF3"/>
    <w:rsid w:val="00F060AB"/>
    <w:rsid w:val="00F07097"/>
    <w:rsid w:val="00F07CD6"/>
    <w:rsid w:val="00F10165"/>
    <w:rsid w:val="00F10855"/>
    <w:rsid w:val="00F11197"/>
    <w:rsid w:val="00F11508"/>
    <w:rsid w:val="00F11C24"/>
    <w:rsid w:val="00F11DBB"/>
    <w:rsid w:val="00F11EFC"/>
    <w:rsid w:val="00F12907"/>
    <w:rsid w:val="00F12E6C"/>
    <w:rsid w:val="00F13164"/>
    <w:rsid w:val="00F13701"/>
    <w:rsid w:val="00F1391C"/>
    <w:rsid w:val="00F1412D"/>
    <w:rsid w:val="00F143DC"/>
    <w:rsid w:val="00F144E7"/>
    <w:rsid w:val="00F14B5F"/>
    <w:rsid w:val="00F14F00"/>
    <w:rsid w:val="00F1582D"/>
    <w:rsid w:val="00F15972"/>
    <w:rsid w:val="00F15B0E"/>
    <w:rsid w:val="00F16183"/>
    <w:rsid w:val="00F16262"/>
    <w:rsid w:val="00F16DB8"/>
    <w:rsid w:val="00F17269"/>
    <w:rsid w:val="00F175C0"/>
    <w:rsid w:val="00F17981"/>
    <w:rsid w:val="00F2064A"/>
    <w:rsid w:val="00F21577"/>
    <w:rsid w:val="00F217C1"/>
    <w:rsid w:val="00F219E8"/>
    <w:rsid w:val="00F21B0B"/>
    <w:rsid w:val="00F21C7F"/>
    <w:rsid w:val="00F22311"/>
    <w:rsid w:val="00F22378"/>
    <w:rsid w:val="00F22EFC"/>
    <w:rsid w:val="00F23001"/>
    <w:rsid w:val="00F23EDC"/>
    <w:rsid w:val="00F24217"/>
    <w:rsid w:val="00F24246"/>
    <w:rsid w:val="00F2443C"/>
    <w:rsid w:val="00F24533"/>
    <w:rsid w:val="00F24BFF"/>
    <w:rsid w:val="00F2500E"/>
    <w:rsid w:val="00F25C54"/>
    <w:rsid w:val="00F25D21"/>
    <w:rsid w:val="00F25EAA"/>
    <w:rsid w:val="00F26374"/>
    <w:rsid w:val="00F26AE5"/>
    <w:rsid w:val="00F26D79"/>
    <w:rsid w:val="00F26EF2"/>
    <w:rsid w:val="00F27930"/>
    <w:rsid w:val="00F27DE4"/>
    <w:rsid w:val="00F27F22"/>
    <w:rsid w:val="00F27FB1"/>
    <w:rsid w:val="00F303AF"/>
    <w:rsid w:val="00F308E9"/>
    <w:rsid w:val="00F30EAE"/>
    <w:rsid w:val="00F3160D"/>
    <w:rsid w:val="00F31707"/>
    <w:rsid w:val="00F3203B"/>
    <w:rsid w:val="00F32083"/>
    <w:rsid w:val="00F32238"/>
    <w:rsid w:val="00F3237B"/>
    <w:rsid w:val="00F32EA0"/>
    <w:rsid w:val="00F332CA"/>
    <w:rsid w:val="00F340A7"/>
    <w:rsid w:val="00F3460A"/>
    <w:rsid w:val="00F3494D"/>
    <w:rsid w:val="00F34D79"/>
    <w:rsid w:val="00F36436"/>
    <w:rsid w:val="00F36CCB"/>
    <w:rsid w:val="00F378FC"/>
    <w:rsid w:val="00F37B1A"/>
    <w:rsid w:val="00F37FBC"/>
    <w:rsid w:val="00F40038"/>
    <w:rsid w:val="00F404C5"/>
    <w:rsid w:val="00F40629"/>
    <w:rsid w:val="00F40924"/>
    <w:rsid w:val="00F40C4B"/>
    <w:rsid w:val="00F413A4"/>
    <w:rsid w:val="00F41612"/>
    <w:rsid w:val="00F41FCC"/>
    <w:rsid w:val="00F422AD"/>
    <w:rsid w:val="00F422CC"/>
    <w:rsid w:val="00F42A63"/>
    <w:rsid w:val="00F42CBF"/>
    <w:rsid w:val="00F42FF0"/>
    <w:rsid w:val="00F432FE"/>
    <w:rsid w:val="00F43602"/>
    <w:rsid w:val="00F43B45"/>
    <w:rsid w:val="00F44308"/>
    <w:rsid w:val="00F443B8"/>
    <w:rsid w:val="00F443EE"/>
    <w:rsid w:val="00F446FE"/>
    <w:rsid w:val="00F44C94"/>
    <w:rsid w:val="00F452D0"/>
    <w:rsid w:val="00F4534F"/>
    <w:rsid w:val="00F4542E"/>
    <w:rsid w:val="00F455D9"/>
    <w:rsid w:val="00F45958"/>
    <w:rsid w:val="00F45AAA"/>
    <w:rsid w:val="00F463A3"/>
    <w:rsid w:val="00F4656A"/>
    <w:rsid w:val="00F4664D"/>
    <w:rsid w:val="00F46DCF"/>
    <w:rsid w:val="00F46E3E"/>
    <w:rsid w:val="00F4708E"/>
    <w:rsid w:val="00F471DF"/>
    <w:rsid w:val="00F4795E"/>
    <w:rsid w:val="00F47A2C"/>
    <w:rsid w:val="00F47CB4"/>
    <w:rsid w:val="00F47D88"/>
    <w:rsid w:val="00F5053C"/>
    <w:rsid w:val="00F5057B"/>
    <w:rsid w:val="00F5084D"/>
    <w:rsid w:val="00F50A11"/>
    <w:rsid w:val="00F50D98"/>
    <w:rsid w:val="00F51D40"/>
    <w:rsid w:val="00F51EA5"/>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649C"/>
    <w:rsid w:val="00F665BE"/>
    <w:rsid w:val="00F66B72"/>
    <w:rsid w:val="00F66F14"/>
    <w:rsid w:val="00F671B8"/>
    <w:rsid w:val="00F674C1"/>
    <w:rsid w:val="00F67778"/>
    <w:rsid w:val="00F67B93"/>
    <w:rsid w:val="00F67BEE"/>
    <w:rsid w:val="00F7097F"/>
    <w:rsid w:val="00F70EC2"/>
    <w:rsid w:val="00F70FF0"/>
    <w:rsid w:val="00F71E80"/>
    <w:rsid w:val="00F725B4"/>
    <w:rsid w:val="00F72693"/>
    <w:rsid w:val="00F726A2"/>
    <w:rsid w:val="00F72AA2"/>
    <w:rsid w:val="00F73684"/>
    <w:rsid w:val="00F7389E"/>
    <w:rsid w:val="00F7397B"/>
    <w:rsid w:val="00F73989"/>
    <w:rsid w:val="00F73A18"/>
    <w:rsid w:val="00F73D51"/>
    <w:rsid w:val="00F73EED"/>
    <w:rsid w:val="00F7403C"/>
    <w:rsid w:val="00F74C4A"/>
    <w:rsid w:val="00F74D4E"/>
    <w:rsid w:val="00F74FC4"/>
    <w:rsid w:val="00F75034"/>
    <w:rsid w:val="00F757A1"/>
    <w:rsid w:val="00F76257"/>
    <w:rsid w:val="00F7695E"/>
    <w:rsid w:val="00F772D7"/>
    <w:rsid w:val="00F77748"/>
    <w:rsid w:val="00F778DF"/>
    <w:rsid w:val="00F8045D"/>
    <w:rsid w:val="00F80679"/>
    <w:rsid w:val="00F81281"/>
    <w:rsid w:val="00F81370"/>
    <w:rsid w:val="00F815FF"/>
    <w:rsid w:val="00F816FC"/>
    <w:rsid w:val="00F818D0"/>
    <w:rsid w:val="00F81C42"/>
    <w:rsid w:val="00F8249F"/>
    <w:rsid w:val="00F826BE"/>
    <w:rsid w:val="00F826EA"/>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4167"/>
    <w:rsid w:val="00F94184"/>
    <w:rsid w:val="00F9449F"/>
    <w:rsid w:val="00F94918"/>
    <w:rsid w:val="00F94C0E"/>
    <w:rsid w:val="00F95303"/>
    <w:rsid w:val="00F95381"/>
    <w:rsid w:val="00F95C50"/>
    <w:rsid w:val="00F95F90"/>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627"/>
    <w:rsid w:val="00FA3761"/>
    <w:rsid w:val="00FA38AB"/>
    <w:rsid w:val="00FA3B39"/>
    <w:rsid w:val="00FA3BF8"/>
    <w:rsid w:val="00FA3E28"/>
    <w:rsid w:val="00FA5300"/>
    <w:rsid w:val="00FA5427"/>
    <w:rsid w:val="00FA562F"/>
    <w:rsid w:val="00FA5795"/>
    <w:rsid w:val="00FA57D0"/>
    <w:rsid w:val="00FA5C2A"/>
    <w:rsid w:val="00FA5D8F"/>
    <w:rsid w:val="00FA6444"/>
    <w:rsid w:val="00FA6E22"/>
    <w:rsid w:val="00FA703C"/>
    <w:rsid w:val="00FA705F"/>
    <w:rsid w:val="00FA7074"/>
    <w:rsid w:val="00FA7A3B"/>
    <w:rsid w:val="00FA7B8E"/>
    <w:rsid w:val="00FB0257"/>
    <w:rsid w:val="00FB047D"/>
    <w:rsid w:val="00FB051B"/>
    <w:rsid w:val="00FB0876"/>
    <w:rsid w:val="00FB0C34"/>
    <w:rsid w:val="00FB0EBA"/>
    <w:rsid w:val="00FB1B73"/>
    <w:rsid w:val="00FB206D"/>
    <w:rsid w:val="00FB266F"/>
    <w:rsid w:val="00FB326B"/>
    <w:rsid w:val="00FB329D"/>
    <w:rsid w:val="00FB35E2"/>
    <w:rsid w:val="00FB39E8"/>
    <w:rsid w:val="00FB3A1D"/>
    <w:rsid w:val="00FB40C8"/>
    <w:rsid w:val="00FB4202"/>
    <w:rsid w:val="00FB42BB"/>
    <w:rsid w:val="00FB441D"/>
    <w:rsid w:val="00FB44F6"/>
    <w:rsid w:val="00FB466F"/>
    <w:rsid w:val="00FB497B"/>
    <w:rsid w:val="00FB4B02"/>
    <w:rsid w:val="00FB4D41"/>
    <w:rsid w:val="00FB5086"/>
    <w:rsid w:val="00FB509B"/>
    <w:rsid w:val="00FB5227"/>
    <w:rsid w:val="00FB5A78"/>
    <w:rsid w:val="00FB71A6"/>
    <w:rsid w:val="00FB75DE"/>
    <w:rsid w:val="00FC0340"/>
    <w:rsid w:val="00FC0E61"/>
    <w:rsid w:val="00FC0F47"/>
    <w:rsid w:val="00FC1171"/>
    <w:rsid w:val="00FC179A"/>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4D4"/>
    <w:rsid w:val="00FD06AB"/>
    <w:rsid w:val="00FD0DD5"/>
    <w:rsid w:val="00FD0DF7"/>
    <w:rsid w:val="00FD1885"/>
    <w:rsid w:val="00FD1A46"/>
    <w:rsid w:val="00FD1EE2"/>
    <w:rsid w:val="00FD209D"/>
    <w:rsid w:val="00FD21AC"/>
    <w:rsid w:val="00FD2479"/>
    <w:rsid w:val="00FD2530"/>
    <w:rsid w:val="00FD25C9"/>
    <w:rsid w:val="00FD275C"/>
    <w:rsid w:val="00FD2A92"/>
    <w:rsid w:val="00FD3007"/>
    <w:rsid w:val="00FD33E7"/>
    <w:rsid w:val="00FD419C"/>
    <w:rsid w:val="00FD4524"/>
    <w:rsid w:val="00FD48A5"/>
    <w:rsid w:val="00FD4BBC"/>
    <w:rsid w:val="00FD4EFF"/>
    <w:rsid w:val="00FD53EE"/>
    <w:rsid w:val="00FD5AFB"/>
    <w:rsid w:val="00FD5C47"/>
    <w:rsid w:val="00FD6056"/>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D26"/>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7BE"/>
    <w:rsid w:val="00FF382E"/>
    <w:rsid w:val="00FF39C0"/>
    <w:rsid w:val="00FF3BF2"/>
    <w:rsid w:val="00FF5006"/>
    <w:rsid w:val="00FF51BD"/>
    <w:rsid w:val="00FF565B"/>
    <w:rsid w:val="00FF5ABF"/>
    <w:rsid w:val="00FF5C15"/>
    <w:rsid w:val="00FF5E65"/>
    <w:rsid w:val="00FF5F1A"/>
    <w:rsid w:val="00FF6A81"/>
    <w:rsid w:val="00FF6BBF"/>
    <w:rsid w:val="00FF6BCD"/>
    <w:rsid w:val="00FF6D59"/>
    <w:rsid w:val="00FF6D6F"/>
    <w:rsid w:val="00FF76BD"/>
    <w:rsid w:val="00FF76C3"/>
    <w:rsid w:val="00FF78B3"/>
    <w:rsid w:val="00FF7F00"/>
    <w:rsid w:val="060A5A9F"/>
    <w:rsid w:val="196FCE40"/>
    <w:rsid w:val="23F79E10"/>
    <w:rsid w:val="5704E95D"/>
    <w:rsid w:val="7507D519"/>
    <w:rsid w:val="7933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7732">
      <w:bodyDiv w:val="1"/>
      <w:marLeft w:val="0"/>
      <w:marRight w:val="0"/>
      <w:marTop w:val="0"/>
      <w:marBottom w:val="0"/>
      <w:divBdr>
        <w:top w:val="none" w:sz="0" w:space="0" w:color="auto"/>
        <w:left w:val="none" w:sz="0" w:space="0" w:color="auto"/>
        <w:bottom w:val="none" w:sz="0" w:space="0" w:color="auto"/>
        <w:right w:val="none" w:sz="0" w:space="0" w:color="auto"/>
      </w:divBdr>
      <w:divsChild>
        <w:div w:id="460736224">
          <w:marLeft w:val="0"/>
          <w:marRight w:val="0"/>
          <w:marTop w:val="0"/>
          <w:marBottom w:val="0"/>
          <w:divBdr>
            <w:top w:val="none" w:sz="0" w:space="0" w:color="auto"/>
            <w:left w:val="none" w:sz="0" w:space="0" w:color="auto"/>
            <w:bottom w:val="none" w:sz="0" w:space="0" w:color="auto"/>
            <w:right w:val="none" w:sz="0" w:space="0" w:color="auto"/>
          </w:divBdr>
        </w:div>
        <w:div w:id="508763007">
          <w:marLeft w:val="0"/>
          <w:marRight w:val="0"/>
          <w:marTop w:val="0"/>
          <w:marBottom w:val="0"/>
          <w:divBdr>
            <w:top w:val="none" w:sz="0" w:space="0" w:color="auto"/>
            <w:left w:val="none" w:sz="0" w:space="0" w:color="auto"/>
            <w:bottom w:val="none" w:sz="0" w:space="0" w:color="auto"/>
            <w:right w:val="none" w:sz="0" w:space="0" w:color="auto"/>
          </w:divBdr>
        </w:div>
        <w:div w:id="1781682127">
          <w:marLeft w:val="0"/>
          <w:marRight w:val="0"/>
          <w:marTop w:val="0"/>
          <w:marBottom w:val="0"/>
          <w:divBdr>
            <w:top w:val="none" w:sz="0" w:space="0" w:color="auto"/>
            <w:left w:val="none" w:sz="0" w:space="0" w:color="auto"/>
            <w:bottom w:val="none" w:sz="0" w:space="0" w:color="auto"/>
            <w:right w:val="none" w:sz="0" w:space="0" w:color="auto"/>
          </w:divBdr>
        </w:div>
        <w:div w:id="1401830255">
          <w:marLeft w:val="0"/>
          <w:marRight w:val="0"/>
          <w:marTop w:val="0"/>
          <w:marBottom w:val="0"/>
          <w:divBdr>
            <w:top w:val="none" w:sz="0" w:space="0" w:color="auto"/>
            <w:left w:val="none" w:sz="0" w:space="0" w:color="auto"/>
            <w:bottom w:val="none" w:sz="0" w:space="0" w:color="auto"/>
            <w:right w:val="none" w:sz="0" w:space="0" w:color="auto"/>
          </w:divBdr>
        </w:div>
        <w:div w:id="660699509">
          <w:marLeft w:val="0"/>
          <w:marRight w:val="0"/>
          <w:marTop w:val="0"/>
          <w:marBottom w:val="0"/>
          <w:divBdr>
            <w:top w:val="none" w:sz="0" w:space="0" w:color="auto"/>
            <w:left w:val="none" w:sz="0" w:space="0" w:color="auto"/>
            <w:bottom w:val="none" w:sz="0" w:space="0" w:color="auto"/>
            <w:right w:val="none" w:sz="0" w:space="0" w:color="auto"/>
          </w:divBdr>
        </w:div>
        <w:div w:id="501235500">
          <w:marLeft w:val="0"/>
          <w:marRight w:val="0"/>
          <w:marTop w:val="0"/>
          <w:marBottom w:val="0"/>
          <w:divBdr>
            <w:top w:val="none" w:sz="0" w:space="0" w:color="auto"/>
            <w:left w:val="none" w:sz="0" w:space="0" w:color="auto"/>
            <w:bottom w:val="none" w:sz="0" w:space="0" w:color="auto"/>
            <w:right w:val="none" w:sz="0" w:space="0" w:color="auto"/>
          </w:divBdr>
        </w:div>
        <w:div w:id="366029644">
          <w:marLeft w:val="0"/>
          <w:marRight w:val="0"/>
          <w:marTop w:val="0"/>
          <w:marBottom w:val="0"/>
          <w:divBdr>
            <w:top w:val="none" w:sz="0" w:space="0" w:color="auto"/>
            <w:left w:val="none" w:sz="0" w:space="0" w:color="auto"/>
            <w:bottom w:val="none" w:sz="0" w:space="0" w:color="auto"/>
            <w:right w:val="none" w:sz="0" w:space="0" w:color="auto"/>
          </w:divBdr>
        </w:div>
        <w:div w:id="545526494">
          <w:marLeft w:val="0"/>
          <w:marRight w:val="0"/>
          <w:marTop w:val="0"/>
          <w:marBottom w:val="0"/>
          <w:divBdr>
            <w:top w:val="none" w:sz="0" w:space="0" w:color="auto"/>
            <w:left w:val="none" w:sz="0" w:space="0" w:color="auto"/>
            <w:bottom w:val="none" w:sz="0" w:space="0" w:color="auto"/>
            <w:right w:val="none" w:sz="0" w:space="0" w:color="auto"/>
          </w:divBdr>
        </w:div>
        <w:div w:id="1819374846">
          <w:marLeft w:val="0"/>
          <w:marRight w:val="0"/>
          <w:marTop w:val="0"/>
          <w:marBottom w:val="0"/>
          <w:divBdr>
            <w:top w:val="none" w:sz="0" w:space="0" w:color="auto"/>
            <w:left w:val="none" w:sz="0" w:space="0" w:color="auto"/>
            <w:bottom w:val="none" w:sz="0" w:space="0" w:color="auto"/>
            <w:right w:val="none" w:sz="0" w:space="0" w:color="auto"/>
          </w:divBdr>
        </w:div>
        <w:div w:id="1639341803">
          <w:marLeft w:val="0"/>
          <w:marRight w:val="0"/>
          <w:marTop w:val="0"/>
          <w:marBottom w:val="0"/>
          <w:divBdr>
            <w:top w:val="none" w:sz="0" w:space="0" w:color="auto"/>
            <w:left w:val="none" w:sz="0" w:space="0" w:color="auto"/>
            <w:bottom w:val="none" w:sz="0" w:space="0" w:color="auto"/>
            <w:right w:val="none" w:sz="0" w:space="0" w:color="auto"/>
          </w:divBdr>
        </w:div>
      </w:divsChild>
    </w:div>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569777762">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842620">
      <w:bodyDiv w:val="1"/>
      <w:marLeft w:val="0"/>
      <w:marRight w:val="0"/>
      <w:marTop w:val="0"/>
      <w:marBottom w:val="0"/>
      <w:divBdr>
        <w:top w:val="none" w:sz="0" w:space="0" w:color="auto"/>
        <w:left w:val="none" w:sz="0" w:space="0" w:color="auto"/>
        <w:bottom w:val="none" w:sz="0" w:space="0" w:color="auto"/>
        <w:right w:val="none" w:sz="0" w:space="0" w:color="auto"/>
      </w:divBdr>
    </w:div>
    <w:div w:id="1030883844">
      <w:bodyDiv w:val="1"/>
      <w:marLeft w:val="0"/>
      <w:marRight w:val="0"/>
      <w:marTop w:val="0"/>
      <w:marBottom w:val="0"/>
      <w:divBdr>
        <w:top w:val="none" w:sz="0" w:space="0" w:color="auto"/>
        <w:left w:val="none" w:sz="0" w:space="0" w:color="auto"/>
        <w:bottom w:val="none" w:sz="0" w:space="0" w:color="auto"/>
        <w:right w:val="none" w:sz="0" w:space="0" w:color="auto"/>
      </w:divBdr>
      <w:divsChild>
        <w:div w:id="1191067652">
          <w:marLeft w:val="0"/>
          <w:marRight w:val="0"/>
          <w:marTop w:val="0"/>
          <w:marBottom w:val="0"/>
          <w:divBdr>
            <w:top w:val="none" w:sz="0" w:space="0" w:color="auto"/>
            <w:left w:val="none" w:sz="0" w:space="0" w:color="auto"/>
            <w:bottom w:val="none" w:sz="0" w:space="0" w:color="auto"/>
            <w:right w:val="none" w:sz="0" w:space="0" w:color="auto"/>
          </w:divBdr>
        </w:div>
        <w:div w:id="98987036">
          <w:marLeft w:val="0"/>
          <w:marRight w:val="0"/>
          <w:marTop w:val="0"/>
          <w:marBottom w:val="0"/>
          <w:divBdr>
            <w:top w:val="none" w:sz="0" w:space="0" w:color="auto"/>
            <w:left w:val="none" w:sz="0" w:space="0" w:color="auto"/>
            <w:bottom w:val="none" w:sz="0" w:space="0" w:color="auto"/>
            <w:right w:val="none" w:sz="0" w:space="0" w:color="auto"/>
          </w:divBdr>
        </w:div>
        <w:div w:id="73090035">
          <w:marLeft w:val="0"/>
          <w:marRight w:val="0"/>
          <w:marTop w:val="0"/>
          <w:marBottom w:val="0"/>
          <w:divBdr>
            <w:top w:val="none" w:sz="0" w:space="0" w:color="auto"/>
            <w:left w:val="none" w:sz="0" w:space="0" w:color="auto"/>
            <w:bottom w:val="none" w:sz="0" w:space="0" w:color="auto"/>
            <w:right w:val="none" w:sz="0" w:space="0" w:color="auto"/>
          </w:divBdr>
        </w:div>
        <w:div w:id="1324165312">
          <w:marLeft w:val="0"/>
          <w:marRight w:val="0"/>
          <w:marTop w:val="0"/>
          <w:marBottom w:val="0"/>
          <w:divBdr>
            <w:top w:val="none" w:sz="0" w:space="0" w:color="auto"/>
            <w:left w:val="none" w:sz="0" w:space="0" w:color="auto"/>
            <w:bottom w:val="none" w:sz="0" w:space="0" w:color="auto"/>
            <w:right w:val="none" w:sz="0" w:space="0" w:color="auto"/>
          </w:divBdr>
        </w:div>
        <w:div w:id="1472600776">
          <w:marLeft w:val="0"/>
          <w:marRight w:val="0"/>
          <w:marTop w:val="0"/>
          <w:marBottom w:val="0"/>
          <w:divBdr>
            <w:top w:val="none" w:sz="0" w:space="0" w:color="auto"/>
            <w:left w:val="none" w:sz="0" w:space="0" w:color="auto"/>
            <w:bottom w:val="none" w:sz="0" w:space="0" w:color="auto"/>
            <w:right w:val="none" w:sz="0" w:space="0" w:color="auto"/>
          </w:divBdr>
        </w:div>
        <w:div w:id="2111852448">
          <w:marLeft w:val="0"/>
          <w:marRight w:val="0"/>
          <w:marTop w:val="0"/>
          <w:marBottom w:val="0"/>
          <w:divBdr>
            <w:top w:val="none" w:sz="0" w:space="0" w:color="auto"/>
            <w:left w:val="none" w:sz="0" w:space="0" w:color="auto"/>
            <w:bottom w:val="none" w:sz="0" w:space="0" w:color="auto"/>
            <w:right w:val="none" w:sz="0" w:space="0" w:color="auto"/>
          </w:divBdr>
        </w:div>
        <w:div w:id="1526211526">
          <w:marLeft w:val="0"/>
          <w:marRight w:val="0"/>
          <w:marTop w:val="0"/>
          <w:marBottom w:val="0"/>
          <w:divBdr>
            <w:top w:val="none" w:sz="0" w:space="0" w:color="auto"/>
            <w:left w:val="none" w:sz="0" w:space="0" w:color="auto"/>
            <w:bottom w:val="none" w:sz="0" w:space="0" w:color="auto"/>
            <w:right w:val="none" w:sz="0" w:space="0" w:color="auto"/>
          </w:divBdr>
        </w:div>
        <w:div w:id="1689794240">
          <w:marLeft w:val="0"/>
          <w:marRight w:val="0"/>
          <w:marTop w:val="0"/>
          <w:marBottom w:val="0"/>
          <w:divBdr>
            <w:top w:val="none" w:sz="0" w:space="0" w:color="auto"/>
            <w:left w:val="none" w:sz="0" w:space="0" w:color="auto"/>
            <w:bottom w:val="none" w:sz="0" w:space="0" w:color="auto"/>
            <w:right w:val="none" w:sz="0" w:space="0" w:color="auto"/>
          </w:divBdr>
        </w:div>
        <w:div w:id="1803376774">
          <w:marLeft w:val="0"/>
          <w:marRight w:val="0"/>
          <w:marTop w:val="0"/>
          <w:marBottom w:val="0"/>
          <w:divBdr>
            <w:top w:val="none" w:sz="0" w:space="0" w:color="auto"/>
            <w:left w:val="none" w:sz="0" w:space="0" w:color="auto"/>
            <w:bottom w:val="none" w:sz="0" w:space="0" w:color="auto"/>
            <w:right w:val="none" w:sz="0" w:space="0" w:color="auto"/>
          </w:divBdr>
        </w:div>
        <w:div w:id="895746608">
          <w:marLeft w:val="0"/>
          <w:marRight w:val="0"/>
          <w:marTop w:val="0"/>
          <w:marBottom w:val="0"/>
          <w:divBdr>
            <w:top w:val="none" w:sz="0" w:space="0" w:color="auto"/>
            <w:left w:val="none" w:sz="0" w:space="0" w:color="auto"/>
            <w:bottom w:val="none" w:sz="0" w:space="0" w:color="auto"/>
            <w:right w:val="none" w:sz="0" w:space="0" w:color="auto"/>
          </w:divBdr>
        </w:div>
        <w:div w:id="1887062293">
          <w:marLeft w:val="0"/>
          <w:marRight w:val="0"/>
          <w:marTop w:val="0"/>
          <w:marBottom w:val="0"/>
          <w:divBdr>
            <w:top w:val="none" w:sz="0" w:space="0" w:color="auto"/>
            <w:left w:val="none" w:sz="0" w:space="0" w:color="auto"/>
            <w:bottom w:val="none" w:sz="0" w:space="0" w:color="auto"/>
            <w:right w:val="none" w:sz="0" w:space="0" w:color="auto"/>
          </w:divBdr>
        </w:div>
        <w:div w:id="1445658726">
          <w:marLeft w:val="0"/>
          <w:marRight w:val="0"/>
          <w:marTop w:val="0"/>
          <w:marBottom w:val="0"/>
          <w:divBdr>
            <w:top w:val="none" w:sz="0" w:space="0" w:color="auto"/>
            <w:left w:val="none" w:sz="0" w:space="0" w:color="auto"/>
            <w:bottom w:val="none" w:sz="0" w:space="0" w:color="auto"/>
            <w:right w:val="none" w:sz="0" w:space="0" w:color="auto"/>
          </w:divBdr>
        </w:div>
        <w:div w:id="1209336311">
          <w:marLeft w:val="0"/>
          <w:marRight w:val="0"/>
          <w:marTop w:val="0"/>
          <w:marBottom w:val="0"/>
          <w:divBdr>
            <w:top w:val="none" w:sz="0" w:space="0" w:color="auto"/>
            <w:left w:val="none" w:sz="0" w:space="0" w:color="auto"/>
            <w:bottom w:val="none" w:sz="0" w:space="0" w:color="auto"/>
            <w:right w:val="none" w:sz="0" w:space="0" w:color="auto"/>
          </w:divBdr>
        </w:div>
        <w:div w:id="1443258572">
          <w:marLeft w:val="0"/>
          <w:marRight w:val="0"/>
          <w:marTop w:val="0"/>
          <w:marBottom w:val="0"/>
          <w:divBdr>
            <w:top w:val="none" w:sz="0" w:space="0" w:color="auto"/>
            <w:left w:val="none" w:sz="0" w:space="0" w:color="auto"/>
            <w:bottom w:val="none" w:sz="0" w:space="0" w:color="auto"/>
            <w:right w:val="none" w:sz="0" w:space="0" w:color="auto"/>
          </w:divBdr>
        </w:div>
        <w:div w:id="589777722">
          <w:marLeft w:val="0"/>
          <w:marRight w:val="0"/>
          <w:marTop w:val="0"/>
          <w:marBottom w:val="0"/>
          <w:divBdr>
            <w:top w:val="none" w:sz="0" w:space="0" w:color="auto"/>
            <w:left w:val="none" w:sz="0" w:space="0" w:color="auto"/>
            <w:bottom w:val="none" w:sz="0" w:space="0" w:color="auto"/>
            <w:right w:val="none" w:sz="0" w:space="0" w:color="auto"/>
          </w:divBdr>
        </w:div>
        <w:div w:id="282611968">
          <w:marLeft w:val="0"/>
          <w:marRight w:val="0"/>
          <w:marTop w:val="0"/>
          <w:marBottom w:val="0"/>
          <w:divBdr>
            <w:top w:val="none" w:sz="0" w:space="0" w:color="auto"/>
            <w:left w:val="none" w:sz="0" w:space="0" w:color="auto"/>
            <w:bottom w:val="none" w:sz="0" w:space="0" w:color="auto"/>
            <w:right w:val="none" w:sz="0" w:space="0" w:color="auto"/>
          </w:divBdr>
        </w:div>
        <w:div w:id="18051919">
          <w:marLeft w:val="0"/>
          <w:marRight w:val="0"/>
          <w:marTop w:val="0"/>
          <w:marBottom w:val="0"/>
          <w:divBdr>
            <w:top w:val="none" w:sz="0" w:space="0" w:color="auto"/>
            <w:left w:val="none" w:sz="0" w:space="0" w:color="auto"/>
            <w:bottom w:val="none" w:sz="0" w:space="0" w:color="auto"/>
            <w:right w:val="none" w:sz="0" w:space="0" w:color="auto"/>
          </w:divBdr>
        </w:div>
        <w:div w:id="1318731409">
          <w:marLeft w:val="0"/>
          <w:marRight w:val="0"/>
          <w:marTop w:val="0"/>
          <w:marBottom w:val="0"/>
          <w:divBdr>
            <w:top w:val="none" w:sz="0" w:space="0" w:color="auto"/>
            <w:left w:val="none" w:sz="0" w:space="0" w:color="auto"/>
            <w:bottom w:val="none" w:sz="0" w:space="0" w:color="auto"/>
            <w:right w:val="none" w:sz="0" w:space="0" w:color="auto"/>
          </w:divBdr>
        </w:div>
        <w:div w:id="1844514302">
          <w:marLeft w:val="0"/>
          <w:marRight w:val="0"/>
          <w:marTop w:val="0"/>
          <w:marBottom w:val="0"/>
          <w:divBdr>
            <w:top w:val="none" w:sz="0" w:space="0" w:color="auto"/>
            <w:left w:val="none" w:sz="0" w:space="0" w:color="auto"/>
            <w:bottom w:val="none" w:sz="0" w:space="0" w:color="auto"/>
            <w:right w:val="none" w:sz="0" w:space="0" w:color="auto"/>
          </w:divBdr>
        </w:div>
        <w:div w:id="1493064781">
          <w:marLeft w:val="0"/>
          <w:marRight w:val="0"/>
          <w:marTop w:val="0"/>
          <w:marBottom w:val="0"/>
          <w:divBdr>
            <w:top w:val="none" w:sz="0" w:space="0" w:color="auto"/>
            <w:left w:val="none" w:sz="0" w:space="0" w:color="auto"/>
            <w:bottom w:val="none" w:sz="0" w:space="0" w:color="auto"/>
            <w:right w:val="none" w:sz="0" w:space="0" w:color="auto"/>
          </w:divBdr>
        </w:div>
        <w:div w:id="228853058">
          <w:marLeft w:val="0"/>
          <w:marRight w:val="0"/>
          <w:marTop w:val="0"/>
          <w:marBottom w:val="0"/>
          <w:divBdr>
            <w:top w:val="none" w:sz="0" w:space="0" w:color="auto"/>
            <w:left w:val="none" w:sz="0" w:space="0" w:color="auto"/>
            <w:bottom w:val="none" w:sz="0" w:space="0" w:color="auto"/>
            <w:right w:val="none" w:sz="0" w:space="0" w:color="auto"/>
          </w:divBdr>
        </w:div>
        <w:div w:id="1015573640">
          <w:marLeft w:val="0"/>
          <w:marRight w:val="0"/>
          <w:marTop w:val="0"/>
          <w:marBottom w:val="0"/>
          <w:divBdr>
            <w:top w:val="none" w:sz="0" w:space="0" w:color="auto"/>
            <w:left w:val="none" w:sz="0" w:space="0" w:color="auto"/>
            <w:bottom w:val="none" w:sz="0" w:space="0" w:color="auto"/>
            <w:right w:val="none" w:sz="0" w:space="0" w:color="auto"/>
          </w:divBdr>
        </w:div>
        <w:div w:id="1386367083">
          <w:marLeft w:val="0"/>
          <w:marRight w:val="0"/>
          <w:marTop w:val="0"/>
          <w:marBottom w:val="0"/>
          <w:divBdr>
            <w:top w:val="none" w:sz="0" w:space="0" w:color="auto"/>
            <w:left w:val="none" w:sz="0" w:space="0" w:color="auto"/>
            <w:bottom w:val="none" w:sz="0" w:space="0" w:color="auto"/>
            <w:right w:val="none" w:sz="0" w:space="0" w:color="auto"/>
          </w:divBdr>
        </w:div>
        <w:div w:id="1554005601">
          <w:marLeft w:val="0"/>
          <w:marRight w:val="0"/>
          <w:marTop w:val="0"/>
          <w:marBottom w:val="0"/>
          <w:divBdr>
            <w:top w:val="none" w:sz="0" w:space="0" w:color="auto"/>
            <w:left w:val="none" w:sz="0" w:space="0" w:color="auto"/>
            <w:bottom w:val="none" w:sz="0" w:space="0" w:color="auto"/>
            <w:right w:val="none" w:sz="0" w:space="0" w:color="auto"/>
          </w:divBdr>
        </w:div>
        <w:div w:id="470290777">
          <w:marLeft w:val="0"/>
          <w:marRight w:val="0"/>
          <w:marTop w:val="0"/>
          <w:marBottom w:val="0"/>
          <w:divBdr>
            <w:top w:val="none" w:sz="0" w:space="0" w:color="auto"/>
            <w:left w:val="none" w:sz="0" w:space="0" w:color="auto"/>
            <w:bottom w:val="none" w:sz="0" w:space="0" w:color="auto"/>
            <w:right w:val="none" w:sz="0" w:space="0" w:color="auto"/>
          </w:divBdr>
        </w:div>
        <w:div w:id="71124866">
          <w:marLeft w:val="0"/>
          <w:marRight w:val="0"/>
          <w:marTop w:val="0"/>
          <w:marBottom w:val="0"/>
          <w:divBdr>
            <w:top w:val="none" w:sz="0" w:space="0" w:color="auto"/>
            <w:left w:val="none" w:sz="0" w:space="0" w:color="auto"/>
            <w:bottom w:val="none" w:sz="0" w:space="0" w:color="auto"/>
            <w:right w:val="none" w:sz="0" w:space="0" w:color="auto"/>
          </w:divBdr>
        </w:div>
        <w:div w:id="1896697796">
          <w:marLeft w:val="0"/>
          <w:marRight w:val="0"/>
          <w:marTop w:val="0"/>
          <w:marBottom w:val="0"/>
          <w:divBdr>
            <w:top w:val="none" w:sz="0" w:space="0" w:color="auto"/>
            <w:left w:val="none" w:sz="0" w:space="0" w:color="auto"/>
            <w:bottom w:val="none" w:sz="0" w:space="0" w:color="auto"/>
            <w:right w:val="none" w:sz="0" w:space="0" w:color="auto"/>
          </w:divBdr>
        </w:div>
        <w:div w:id="781462756">
          <w:marLeft w:val="0"/>
          <w:marRight w:val="0"/>
          <w:marTop w:val="0"/>
          <w:marBottom w:val="0"/>
          <w:divBdr>
            <w:top w:val="none" w:sz="0" w:space="0" w:color="auto"/>
            <w:left w:val="none" w:sz="0" w:space="0" w:color="auto"/>
            <w:bottom w:val="none" w:sz="0" w:space="0" w:color="auto"/>
            <w:right w:val="none" w:sz="0" w:space="0" w:color="auto"/>
          </w:divBdr>
        </w:div>
        <w:div w:id="736828427">
          <w:marLeft w:val="0"/>
          <w:marRight w:val="0"/>
          <w:marTop w:val="0"/>
          <w:marBottom w:val="0"/>
          <w:divBdr>
            <w:top w:val="none" w:sz="0" w:space="0" w:color="auto"/>
            <w:left w:val="none" w:sz="0" w:space="0" w:color="auto"/>
            <w:bottom w:val="none" w:sz="0" w:space="0" w:color="auto"/>
            <w:right w:val="none" w:sz="0" w:space="0" w:color="auto"/>
          </w:divBdr>
        </w:div>
        <w:div w:id="1823622074">
          <w:marLeft w:val="0"/>
          <w:marRight w:val="0"/>
          <w:marTop w:val="0"/>
          <w:marBottom w:val="0"/>
          <w:divBdr>
            <w:top w:val="none" w:sz="0" w:space="0" w:color="auto"/>
            <w:left w:val="none" w:sz="0" w:space="0" w:color="auto"/>
            <w:bottom w:val="none" w:sz="0" w:space="0" w:color="auto"/>
            <w:right w:val="none" w:sz="0" w:space="0" w:color="auto"/>
          </w:divBdr>
        </w:div>
        <w:div w:id="1094277485">
          <w:marLeft w:val="0"/>
          <w:marRight w:val="0"/>
          <w:marTop w:val="0"/>
          <w:marBottom w:val="0"/>
          <w:divBdr>
            <w:top w:val="none" w:sz="0" w:space="0" w:color="auto"/>
            <w:left w:val="none" w:sz="0" w:space="0" w:color="auto"/>
            <w:bottom w:val="none" w:sz="0" w:space="0" w:color="auto"/>
            <w:right w:val="none" w:sz="0" w:space="0" w:color="auto"/>
          </w:divBdr>
        </w:div>
        <w:div w:id="1375302811">
          <w:marLeft w:val="0"/>
          <w:marRight w:val="0"/>
          <w:marTop w:val="0"/>
          <w:marBottom w:val="0"/>
          <w:divBdr>
            <w:top w:val="none" w:sz="0" w:space="0" w:color="auto"/>
            <w:left w:val="none" w:sz="0" w:space="0" w:color="auto"/>
            <w:bottom w:val="none" w:sz="0" w:space="0" w:color="auto"/>
            <w:right w:val="none" w:sz="0" w:space="0" w:color="auto"/>
          </w:divBdr>
        </w:div>
        <w:div w:id="264045340">
          <w:marLeft w:val="0"/>
          <w:marRight w:val="0"/>
          <w:marTop w:val="0"/>
          <w:marBottom w:val="0"/>
          <w:divBdr>
            <w:top w:val="none" w:sz="0" w:space="0" w:color="auto"/>
            <w:left w:val="none" w:sz="0" w:space="0" w:color="auto"/>
            <w:bottom w:val="none" w:sz="0" w:space="0" w:color="auto"/>
            <w:right w:val="none" w:sz="0" w:space="0" w:color="auto"/>
          </w:divBdr>
        </w:div>
        <w:div w:id="1255699473">
          <w:marLeft w:val="0"/>
          <w:marRight w:val="0"/>
          <w:marTop w:val="0"/>
          <w:marBottom w:val="0"/>
          <w:divBdr>
            <w:top w:val="none" w:sz="0" w:space="0" w:color="auto"/>
            <w:left w:val="none" w:sz="0" w:space="0" w:color="auto"/>
            <w:bottom w:val="none" w:sz="0" w:space="0" w:color="auto"/>
            <w:right w:val="none" w:sz="0" w:space="0" w:color="auto"/>
          </w:divBdr>
        </w:div>
        <w:div w:id="1213812773">
          <w:marLeft w:val="0"/>
          <w:marRight w:val="0"/>
          <w:marTop w:val="0"/>
          <w:marBottom w:val="0"/>
          <w:divBdr>
            <w:top w:val="none" w:sz="0" w:space="0" w:color="auto"/>
            <w:left w:val="none" w:sz="0" w:space="0" w:color="auto"/>
            <w:bottom w:val="none" w:sz="0" w:space="0" w:color="auto"/>
            <w:right w:val="none" w:sz="0" w:space="0" w:color="auto"/>
          </w:divBdr>
        </w:div>
        <w:div w:id="1047993761">
          <w:marLeft w:val="0"/>
          <w:marRight w:val="0"/>
          <w:marTop w:val="0"/>
          <w:marBottom w:val="0"/>
          <w:divBdr>
            <w:top w:val="none" w:sz="0" w:space="0" w:color="auto"/>
            <w:left w:val="none" w:sz="0" w:space="0" w:color="auto"/>
            <w:bottom w:val="none" w:sz="0" w:space="0" w:color="auto"/>
            <w:right w:val="none" w:sz="0" w:space="0" w:color="auto"/>
          </w:divBdr>
        </w:div>
        <w:div w:id="1285699911">
          <w:marLeft w:val="0"/>
          <w:marRight w:val="0"/>
          <w:marTop w:val="0"/>
          <w:marBottom w:val="0"/>
          <w:divBdr>
            <w:top w:val="none" w:sz="0" w:space="0" w:color="auto"/>
            <w:left w:val="none" w:sz="0" w:space="0" w:color="auto"/>
            <w:bottom w:val="none" w:sz="0" w:space="0" w:color="auto"/>
            <w:right w:val="none" w:sz="0" w:space="0" w:color="auto"/>
          </w:divBdr>
        </w:div>
        <w:div w:id="1656643111">
          <w:marLeft w:val="0"/>
          <w:marRight w:val="0"/>
          <w:marTop w:val="0"/>
          <w:marBottom w:val="0"/>
          <w:divBdr>
            <w:top w:val="none" w:sz="0" w:space="0" w:color="auto"/>
            <w:left w:val="none" w:sz="0" w:space="0" w:color="auto"/>
            <w:bottom w:val="none" w:sz="0" w:space="0" w:color="auto"/>
            <w:right w:val="none" w:sz="0" w:space="0" w:color="auto"/>
          </w:divBdr>
        </w:div>
        <w:div w:id="733432867">
          <w:marLeft w:val="0"/>
          <w:marRight w:val="0"/>
          <w:marTop w:val="0"/>
          <w:marBottom w:val="0"/>
          <w:divBdr>
            <w:top w:val="none" w:sz="0" w:space="0" w:color="auto"/>
            <w:left w:val="none" w:sz="0" w:space="0" w:color="auto"/>
            <w:bottom w:val="none" w:sz="0" w:space="0" w:color="auto"/>
            <w:right w:val="none" w:sz="0" w:space="0" w:color="auto"/>
          </w:divBdr>
        </w:div>
        <w:div w:id="1787891641">
          <w:marLeft w:val="0"/>
          <w:marRight w:val="0"/>
          <w:marTop w:val="0"/>
          <w:marBottom w:val="0"/>
          <w:divBdr>
            <w:top w:val="none" w:sz="0" w:space="0" w:color="auto"/>
            <w:left w:val="none" w:sz="0" w:space="0" w:color="auto"/>
            <w:bottom w:val="none" w:sz="0" w:space="0" w:color="auto"/>
            <w:right w:val="none" w:sz="0" w:space="0" w:color="auto"/>
          </w:divBdr>
        </w:div>
        <w:div w:id="968365537">
          <w:marLeft w:val="0"/>
          <w:marRight w:val="0"/>
          <w:marTop w:val="0"/>
          <w:marBottom w:val="0"/>
          <w:divBdr>
            <w:top w:val="none" w:sz="0" w:space="0" w:color="auto"/>
            <w:left w:val="none" w:sz="0" w:space="0" w:color="auto"/>
            <w:bottom w:val="none" w:sz="0" w:space="0" w:color="auto"/>
            <w:right w:val="none" w:sz="0" w:space="0" w:color="auto"/>
          </w:divBdr>
        </w:div>
        <w:div w:id="1616860693">
          <w:marLeft w:val="0"/>
          <w:marRight w:val="0"/>
          <w:marTop w:val="0"/>
          <w:marBottom w:val="0"/>
          <w:divBdr>
            <w:top w:val="none" w:sz="0" w:space="0" w:color="auto"/>
            <w:left w:val="none" w:sz="0" w:space="0" w:color="auto"/>
            <w:bottom w:val="none" w:sz="0" w:space="0" w:color="auto"/>
            <w:right w:val="none" w:sz="0" w:space="0" w:color="auto"/>
          </w:divBdr>
        </w:div>
        <w:div w:id="1988511835">
          <w:marLeft w:val="0"/>
          <w:marRight w:val="0"/>
          <w:marTop w:val="0"/>
          <w:marBottom w:val="0"/>
          <w:divBdr>
            <w:top w:val="none" w:sz="0" w:space="0" w:color="auto"/>
            <w:left w:val="none" w:sz="0" w:space="0" w:color="auto"/>
            <w:bottom w:val="none" w:sz="0" w:space="0" w:color="auto"/>
            <w:right w:val="none" w:sz="0" w:space="0" w:color="auto"/>
          </w:divBdr>
        </w:div>
        <w:div w:id="1860116916">
          <w:marLeft w:val="0"/>
          <w:marRight w:val="0"/>
          <w:marTop w:val="0"/>
          <w:marBottom w:val="0"/>
          <w:divBdr>
            <w:top w:val="none" w:sz="0" w:space="0" w:color="auto"/>
            <w:left w:val="none" w:sz="0" w:space="0" w:color="auto"/>
            <w:bottom w:val="none" w:sz="0" w:space="0" w:color="auto"/>
            <w:right w:val="none" w:sz="0" w:space="0" w:color="auto"/>
          </w:divBdr>
        </w:div>
        <w:div w:id="2125923035">
          <w:marLeft w:val="0"/>
          <w:marRight w:val="0"/>
          <w:marTop w:val="0"/>
          <w:marBottom w:val="0"/>
          <w:divBdr>
            <w:top w:val="none" w:sz="0" w:space="0" w:color="auto"/>
            <w:left w:val="none" w:sz="0" w:space="0" w:color="auto"/>
            <w:bottom w:val="none" w:sz="0" w:space="0" w:color="auto"/>
            <w:right w:val="none" w:sz="0" w:space="0" w:color="auto"/>
          </w:divBdr>
        </w:div>
        <w:div w:id="91321535">
          <w:marLeft w:val="0"/>
          <w:marRight w:val="0"/>
          <w:marTop w:val="0"/>
          <w:marBottom w:val="0"/>
          <w:divBdr>
            <w:top w:val="none" w:sz="0" w:space="0" w:color="auto"/>
            <w:left w:val="none" w:sz="0" w:space="0" w:color="auto"/>
            <w:bottom w:val="none" w:sz="0" w:space="0" w:color="auto"/>
            <w:right w:val="none" w:sz="0" w:space="0" w:color="auto"/>
          </w:divBdr>
        </w:div>
        <w:div w:id="6641233">
          <w:marLeft w:val="0"/>
          <w:marRight w:val="0"/>
          <w:marTop w:val="0"/>
          <w:marBottom w:val="0"/>
          <w:divBdr>
            <w:top w:val="none" w:sz="0" w:space="0" w:color="auto"/>
            <w:left w:val="none" w:sz="0" w:space="0" w:color="auto"/>
            <w:bottom w:val="none" w:sz="0" w:space="0" w:color="auto"/>
            <w:right w:val="none" w:sz="0" w:space="0" w:color="auto"/>
          </w:divBdr>
        </w:div>
        <w:div w:id="227957816">
          <w:marLeft w:val="0"/>
          <w:marRight w:val="0"/>
          <w:marTop w:val="0"/>
          <w:marBottom w:val="0"/>
          <w:divBdr>
            <w:top w:val="none" w:sz="0" w:space="0" w:color="auto"/>
            <w:left w:val="none" w:sz="0" w:space="0" w:color="auto"/>
            <w:bottom w:val="none" w:sz="0" w:space="0" w:color="auto"/>
            <w:right w:val="none" w:sz="0" w:space="0" w:color="auto"/>
          </w:divBdr>
        </w:div>
        <w:div w:id="20668320">
          <w:marLeft w:val="0"/>
          <w:marRight w:val="0"/>
          <w:marTop w:val="0"/>
          <w:marBottom w:val="0"/>
          <w:divBdr>
            <w:top w:val="none" w:sz="0" w:space="0" w:color="auto"/>
            <w:left w:val="none" w:sz="0" w:space="0" w:color="auto"/>
            <w:bottom w:val="none" w:sz="0" w:space="0" w:color="auto"/>
            <w:right w:val="none" w:sz="0" w:space="0" w:color="auto"/>
          </w:divBdr>
        </w:div>
        <w:div w:id="854655758">
          <w:marLeft w:val="0"/>
          <w:marRight w:val="0"/>
          <w:marTop w:val="0"/>
          <w:marBottom w:val="0"/>
          <w:divBdr>
            <w:top w:val="none" w:sz="0" w:space="0" w:color="auto"/>
            <w:left w:val="none" w:sz="0" w:space="0" w:color="auto"/>
            <w:bottom w:val="none" w:sz="0" w:space="0" w:color="auto"/>
            <w:right w:val="none" w:sz="0" w:space="0" w:color="auto"/>
          </w:divBdr>
        </w:div>
        <w:div w:id="972710238">
          <w:marLeft w:val="0"/>
          <w:marRight w:val="0"/>
          <w:marTop w:val="0"/>
          <w:marBottom w:val="0"/>
          <w:divBdr>
            <w:top w:val="none" w:sz="0" w:space="0" w:color="auto"/>
            <w:left w:val="none" w:sz="0" w:space="0" w:color="auto"/>
            <w:bottom w:val="none" w:sz="0" w:space="0" w:color="auto"/>
            <w:right w:val="none" w:sz="0" w:space="0" w:color="auto"/>
          </w:divBdr>
        </w:div>
        <w:div w:id="163518678">
          <w:marLeft w:val="0"/>
          <w:marRight w:val="0"/>
          <w:marTop w:val="0"/>
          <w:marBottom w:val="0"/>
          <w:divBdr>
            <w:top w:val="none" w:sz="0" w:space="0" w:color="auto"/>
            <w:left w:val="none" w:sz="0" w:space="0" w:color="auto"/>
            <w:bottom w:val="none" w:sz="0" w:space="0" w:color="auto"/>
            <w:right w:val="none" w:sz="0" w:space="0" w:color="auto"/>
          </w:divBdr>
        </w:div>
        <w:div w:id="1772165394">
          <w:marLeft w:val="0"/>
          <w:marRight w:val="0"/>
          <w:marTop w:val="0"/>
          <w:marBottom w:val="0"/>
          <w:divBdr>
            <w:top w:val="none" w:sz="0" w:space="0" w:color="auto"/>
            <w:left w:val="none" w:sz="0" w:space="0" w:color="auto"/>
            <w:bottom w:val="none" w:sz="0" w:space="0" w:color="auto"/>
            <w:right w:val="none" w:sz="0" w:space="0" w:color="auto"/>
          </w:divBdr>
        </w:div>
        <w:div w:id="1275792865">
          <w:marLeft w:val="0"/>
          <w:marRight w:val="0"/>
          <w:marTop w:val="0"/>
          <w:marBottom w:val="0"/>
          <w:divBdr>
            <w:top w:val="none" w:sz="0" w:space="0" w:color="auto"/>
            <w:left w:val="none" w:sz="0" w:space="0" w:color="auto"/>
            <w:bottom w:val="none" w:sz="0" w:space="0" w:color="auto"/>
            <w:right w:val="none" w:sz="0" w:space="0" w:color="auto"/>
          </w:divBdr>
        </w:div>
        <w:div w:id="27800698">
          <w:marLeft w:val="0"/>
          <w:marRight w:val="0"/>
          <w:marTop w:val="0"/>
          <w:marBottom w:val="0"/>
          <w:divBdr>
            <w:top w:val="none" w:sz="0" w:space="0" w:color="auto"/>
            <w:left w:val="none" w:sz="0" w:space="0" w:color="auto"/>
            <w:bottom w:val="none" w:sz="0" w:space="0" w:color="auto"/>
            <w:right w:val="none" w:sz="0" w:space="0" w:color="auto"/>
          </w:divBdr>
        </w:div>
        <w:div w:id="1053962331">
          <w:marLeft w:val="0"/>
          <w:marRight w:val="0"/>
          <w:marTop w:val="0"/>
          <w:marBottom w:val="0"/>
          <w:divBdr>
            <w:top w:val="none" w:sz="0" w:space="0" w:color="auto"/>
            <w:left w:val="none" w:sz="0" w:space="0" w:color="auto"/>
            <w:bottom w:val="none" w:sz="0" w:space="0" w:color="auto"/>
            <w:right w:val="none" w:sz="0" w:space="0" w:color="auto"/>
          </w:divBdr>
        </w:div>
        <w:div w:id="902981648">
          <w:marLeft w:val="0"/>
          <w:marRight w:val="0"/>
          <w:marTop w:val="0"/>
          <w:marBottom w:val="0"/>
          <w:divBdr>
            <w:top w:val="none" w:sz="0" w:space="0" w:color="auto"/>
            <w:left w:val="none" w:sz="0" w:space="0" w:color="auto"/>
            <w:bottom w:val="none" w:sz="0" w:space="0" w:color="auto"/>
            <w:right w:val="none" w:sz="0" w:space="0" w:color="auto"/>
          </w:divBdr>
        </w:div>
        <w:div w:id="1374116836">
          <w:marLeft w:val="0"/>
          <w:marRight w:val="0"/>
          <w:marTop w:val="0"/>
          <w:marBottom w:val="0"/>
          <w:divBdr>
            <w:top w:val="none" w:sz="0" w:space="0" w:color="auto"/>
            <w:left w:val="none" w:sz="0" w:space="0" w:color="auto"/>
            <w:bottom w:val="none" w:sz="0" w:space="0" w:color="auto"/>
            <w:right w:val="none" w:sz="0" w:space="0" w:color="auto"/>
          </w:divBdr>
        </w:div>
        <w:div w:id="1815681114">
          <w:marLeft w:val="0"/>
          <w:marRight w:val="0"/>
          <w:marTop w:val="0"/>
          <w:marBottom w:val="0"/>
          <w:divBdr>
            <w:top w:val="none" w:sz="0" w:space="0" w:color="auto"/>
            <w:left w:val="none" w:sz="0" w:space="0" w:color="auto"/>
            <w:bottom w:val="none" w:sz="0" w:space="0" w:color="auto"/>
            <w:right w:val="none" w:sz="0" w:space="0" w:color="auto"/>
          </w:divBdr>
        </w:div>
        <w:div w:id="1166476866">
          <w:marLeft w:val="0"/>
          <w:marRight w:val="0"/>
          <w:marTop w:val="0"/>
          <w:marBottom w:val="0"/>
          <w:divBdr>
            <w:top w:val="none" w:sz="0" w:space="0" w:color="auto"/>
            <w:left w:val="none" w:sz="0" w:space="0" w:color="auto"/>
            <w:bottom w:val="none" w:sz="0" w:space="0" w:color="auto"/>
            <w:right w:val="none" w:sz="0" w:space="0" w:color="auto"/>
          </w:divBdr>
        </w:div>
        <w:div w:id="229586653">
          <w:marLeft w:val="0"/>
          <w:marRight w:val="0"/>
          <w:marTop w:val="0"/>
          <w:marBottom w:val="0"/>
          <w:divBdr>
            <w:top w:val="none" w:sz="0" w:space="0" w:color="auto"/>
            <w:left w:val="none" w:sz="0" w:space="0" w:color="auto"/>
            <w:bottom w:val="none" w:sz="0" w:space="0" w:color="auto"/>
            <w:right w:val="none" w:sz="0" w:space="0" w:color="auto"/>
          </w:divBdr>
          <w:divsChild>
            <w:div w:id="217785620">
              <w:marLeft w:val="0"/>
              <w:marRight w:val="0"/>
              <w:marTop w:val="0"/>
              <w:marBottom w:val="0"/>
              <w:divBdr>
                <w:top w:val="none" w:sz="0" w:space="0" w:color="auto"/>
                <w:left w:val="none" w:sz="0" w:space="0" w:color="auto"/>
                <w:bottom w:val="none" w:sz="0" w:space="0" w:color="auto"/>
                <w:right w:val="none" w:sz="0" w:space="0" w:color="auto"/>
              </w:divBdr>
            </w:div>
            <w:div w:id="1964457524">
              <w:marLeft w:val="0"/>
              <w:marRight w:val="0"/>
              <w:marTop w:val="0"/>
              <w:marBottom w:val="0"/>
              <w:divBdr>
                <w:top w:val="none" w:sz="0" w:space="0" w:color="auto"/>
                <w:left w:val="none" w:sz="0" w:space="0" w:color="auto"/>
                <w:bottom w:val="none" w:sz="0" w:space="0" w:color="auto"/>
                <w:right w:val="none" w:sz="0" w:space="0" w:color="auto"/>
              </w:divBdr>
            </w:div>
            <w:div w:id="1755281755">
              <w:marLeft w:val="0"/>
              <w:marRight w:val="0"/>
              <w:marTop w:val="0"/>
              <w:marBottom w:val="0"/>
              <w:divBdr>
                <w:top w:val="none" w:sz="0" w:space="0" w:color="auto"/>
                <w:left w:val="none" w:sz="0" w:space="0" w:color="auto"/>
                <w:bottom w:val="none" w:sz="0" w:space="0" w:color="auto"/>
                <w:right w:val="none" w:sz="0" w:space="0" w:color="auto"/>
              </w:divBdr>
            </w:div>
            <w:div w:id="1017536129">
              <w:marLeft w:val="0"/>
              <w:marRight w:val="0"/>
              <w:marTop w:val="0"/>
              <w:marBottom w:val="0"/>
              <w:divBdr>
                <w:top w:val="none" w:sz="0" w:space="0" w:color="auto"/>
                <w:left w:val="none" w:sz="0" w:space="0" w:color="auto"/>
                <w:bottom w:val="none" w:sz="0" w:space="0" w:color="auto"/>
                <w:right w:val="none" w:sz="0" w:space="0" w:color="auto"/>
              </w:divBdr>
            </w:div>
            <w:div w:id="483594961">
              <w:marLeft w:val="0"/>
              <w:marRight w:val="0"/>
              <w:marTop w:val="0"/>
              <w:marBottom w:val="0"/>
              <w:divBdr>
                <w:top w:val="none" w:sz="0" w:space="0" w:color="auto"/>
                <w:left w:val="none" w:sz="0" w:space="0" w:color="auto"/>
                <w:bottom w:val="none" w:sz="0" w:space="0" w:color="auto"/>
                <w:right w:val="none" w:sz="0" w:space="0" w:color="auto"/>
              </w:divBdr>
            </w:div>
            <w:div w:id="1903786146">
              <w:marLeft w:val="0"/>
              <w:marRight w:val="0"/>
              <w:marTop w:val="0"/>
              <w:marBottom w:val="0"/>
              <w:divBdr>
                <w:top w:val="none" w:sz="0" w:space="0" w:color="auto"/>
                <w:left w:val="none" w:sz="0" w:space="0" w:color="auto"/>
                <w:bottom w:val="none" w:sz="0" w:space="0" w:color="auto"/>
                <w:right w:val="none" w:sz="0" w:space="0" w:color="auto"/>
              </w:divBdr>
            </w:div>
            <w:div w:id="1527134020">
              <w:marLeft w:val="0"/>
              <w:marRight w:val="0"/>
              <w:marTop w:val="0"/>
              <w:marBottom w:val="0"/>
              <w:divBdr>
                <w:top w:val="none" w:sz="0" w:space="0" w:color="auto"/>
                <w:left w:val="none" w:sz="0" w:space="0" w:color="auto"/>
                <w:bottom w:val="none" w:sz="0" w:space="0" w:color="auto"/>
                <w:right w:val="none" w:sz="0" w:space="0" w:color="auto"/>
              </w:divBdr>
            </w:div>
            <w:div w:id="941962279">
              <w:marLeft w:val="0"/>
              <w:marRight w:val="0"/>
              <w:marTop w:val="0"/>
              <w:marBottom w:val="0"/>
              <w:divBdr>
                <w:top w:val="none" w:sz="0" w:space="0" w:color="auto"/>
                <w:left w:val="none" w:sz="0" w:space="0" w:color="auto"/>
                <w:bottom w:val="none" w:sz="0" w:space="0" w:color="auto"/>
                <w:right w:val="none" w:sz="0" w:space="0" w:color="auto"/>
              </w:divBdr>
            </w:div>
            <w:div w:id="787696820">
              <w:marLeft w:val="0"/>
              <w:marRight w:val="0"/>
              <w:marTop w:val="0"/>
              <w:marBottom w:val="0"/>
              <w:divBdr>
                <w:top w:val="none" w:sz="0" w:space="0" w:color="auto"/>
                <w:left w:val="none" w:sz="0" w:space="0" w:color="auto"/>
                <w:bottom w:val="none" w:sz="0" w:space="0" w:color="auto"/>
                <w:right w:val="none" w:sz="0" w:space="0" w:color="auto"/>
              </w:divBdr>
            </w:div>
            <w:div w:id="645086023">
              <w:marLeft w:val="0"/>
              <w:marRight w:val="0"/>
              <w:marTop w:val="0"/>
              <w:marBottom w:val="0"/>
              <w:divBdr>
                <w:top w:val="none" w:sz="0" w:space="0" w:color="auto"/>
                <w:left w:val="none" w:sz="0" w:space="0" w:color="auto"/>
                <w:bottom w:val="none" w:sz="0" w:space="0" w:color="auto"/>
                <w:right w:val="none" w:sz="0" w:space="0" w:color="auto"/>
              </w:divBdr>
            </w:div>
            <w:div w:id="573854374">
              <w:marLeft w:val="0"/>
              <w:marRight w:val="0"/>
              <w:marTop w:val="0"/>
              <w:marBottom w:val="0"/>
              <w:divBdr>
                <w:top w:val="none" w:sz="0" w:space="0" w:color="auto"/>
                <w:left w:val="none" w:sz="0" w:space="0" w:color="auto"/>
                <w:bottom w:val="none" w:sz="0" w:space="0" w:color="auto"/>
                <w:right w:val="none" w:sz="0" w:space="0" w:color="auto"/>
              </w:divBdr>
            </w:div>
            <w:div w:id="1444500551">
              <w:marLeft w:val="0"/>
              <w:marRight w:val="0"/>
              <w:marTop w:val="0"/>
              <w:marBottom w:val="0"/>
              <w:divBdr>
                <w:top w:val="none" w:sz="0" w:space="0" w:color="auto"/>
                <w:left w:val="none" w:sz="0" w:space="0" w:color="auto"/>
                <w:bottom w:val="none" w:sz="0" w:space="0" w:color="auto"/>
                <w:right w:val="none" w:sz="0" w:space="0" w:color="auto"/>
              </w:divBdr>
            </w:div>
            <w:div w:id="801272118">
              <w:marLeft w:val="0"/>
              <w:marRight w:val="0"/>
              <w:marTop w:val="0"/>
              <w:marBottom w:val="0"/>
              <w:divBdr>
                <w:top w:val="none" w:sz="0" w:space="0" w:color="auto"/>
                <w:left w:val="none" w:sz="0" w:space="0" w:color="auto"/>
                <w:bottom w:val="none" w:sz="0" w:space="0" w:color="auto"/>
                <w:right w:val="none" w:sz="0" w:space="0" w:color="auto"/>
              </w:divBdr>
            </w:div>
            <w:div w:id="1239092341">
              <w:marLeft w:val="0"/>
              <w:marRight w:val="0"/>
              <w:marTop w:val="0"/>
              <w:marBottom w:val="0"/>
              <w:divBdr>
                <w:top w:val="none" w:sz="0" w:space="0" w:color="auto"/>
                <w:left w:val="none" w:sz="0" w:space="0" w:color="auto"/>
                <w:bottom w:val="none" w:sz="0" w:space="0" w:color="auto"/>
                <w:right w:val="none" w:sz="0" w:space="0" w:color="auto"/>
              </w:divBdr>
            </w:div>
            <w:div w:id="209656829">
              <w:marLeft w:val="0"/>
              <w:marRight w:val="0"/>
              <w:marTop w:val="0"/>
              <w:marBottom w:val="0"/>
              <w:divBdr>
                <w:top w:val="none" w:sz="0" w:space="0" w:color="auto"/>
                <w:left w:val="none" w:sz="0" w:space="0" w:color="auto"/>
                <w:bottom w:val="none" w:sz="0" w:space="0" w:color="auto"/>
                <w:right w:val="none" w:sz="0" w:space="0" w:color="auto"/>
              </w:divBdr>
            </w:div>
            <w:div w:id="1117600011">
              <w:marLeft w:val="0"/>
              <w:marRight w:val="0"/>
              <w:marTop w:val="0"/>
              <w:marBottom w:val="0"/>
              <w:divBdr>
                <w:top w:val="none" w:sz="0" w:space="0" w:color="auto"/>
                <w:left w:val="none" w:sz="0" w:space="0" w:color="auto"/>
                <w:bottom w:val="none" w:sz="0" w:space="0" w:color="auto"/>
                <w:right w:val="none" w:sz="0" w:space="0" w:color="auto"/>
              </w:divBdr>
            </w:div>
            <w:div w:id="611940287">
              <w:marLeft w:val="0"/>
              <w:marRight w:val="0"/>
              <w:marTop w:val="0"/>
              <w:marBottom w:val="0"/>
              <w:divBdr>
                <w:top w:val="none" w:sz="0" w:space="0" w:color="auto"/>
                <w:left w:val="none" w:sz="0" w:space="0" w:color="auto"/>
                <w:bottom w:val="none" w:sz="0" w:space="0" w:color="auto"/>
                <w:right w:val="none" w:sz="0" w:space="0" w:color="auto"/>
              </w:divBdr>
            </w:div>
            <w:div w:id="249627043">
              <w:marLeft w:val="0"/>
              <w:marRight w:val="0"/>
              <w:marTop w:val="0"/>
              <w:marBottom w:val="0"/>
              <w:divBdr>
                <w:top w:val="none" w:sz="0" w:space="0" w:color="auto"/>
                <w:left w:val="none" w:sz="0" w:space="0" w:color="auto"/>
                <w:bottom w:val="none" w:sz="0" w:space="0" w:color="auto"/>
                <w:right w:val="none" w:sz="0" w:space="0" w:color="auto"/>
              </w:divBdr>
            </w:div>
            <w:div w:id="1111894703">
              <w:marLeft w:val="0"/>
              <w:marRight w:val="0"/>
              <w:marTop w:val="0"/>
              <w:marBottom w:val="0"/>
              <w:divBdr>
                <w:top w:val="none" w:sz="0" w:space="0" w:color="auto"/>
                <w:left w:val="none" w:sz="0" w:space="0" w:color="auto"/>
                <w:bottom w:val="none" w:sz="0" w:space="0" w:color="auto"/>
                <w:right w:val="none" w:sz="0" w:space="0" w:color="auto"/>
              </w:divBdr>
            </w:div>
            <w:div w:id="453596233">
              <w:marLeft w:val="0"/>
              <w:marRight w:val="0"/>
              <w:marTop w:val="0"/>
              <w:marBottom w:val="0"/>
              <w:divBdr>
                <w:top w:val="none" w:sz="0" w:space="0" w:color="auto"/>
                <w:left w:val="none" w:sz="0" w:space="0" w:color="auto"/>
                <w:bottom w:val="none" w:sz="0" w:space="0" w:color="auto"/>
                <w:right w:val="none" w:sz="0" w:space="0" w:color="auto"/>
              </w:divBdr>
            </w:div>
          </w:divsChild>
        </w:div>
        <w:div w:id="1409351954">
          <w:marLeft w:val="0"/>
          <w:marRight w:val="0"/>
          <w:marTop w:val="0"/>
          <w:marBottom w:val="0"/>
          <w:divBdr>
            <w:top w:val="none" w:sz="0" w:space="0" w:color="auto"/>
            <w:left w:val="none" w:sz="0" w:space="0" w:color="auto"/>
            <w:bottom w:val="none" w:sz="0" w:space="0" w:color="auto"/>
            <w:right w:val="none" w:sz="0" w:space="0" w:color="auto"/>
          </w:divBdr>
        </w:div>
        <w:div w:id="362444689">
          <w:marLeft w:val="0"/>
          <w:marRight w:val="0"/>
          <w:marTop w:val="0"/>
          <w:marBottom w:val="0"/>
          <w:divBdr>
            <w:top w:val="none" w:sz="0" w:space="0" w:color="auto"/>
            <w:left w:val="none" w:sz="0" w:space="0" w:color="auto"/>
            <w:bottom w:val="none" w:sz="0" w:space="0" w:color="auto"/>
            <w:right w:val="none" w:sz="0" w:space="0" w:color="auto"/>
          </w:divBdr>
        </w:div>
        <w:div w:id="670182580">
          <w:marLeft w:val="0"/>
          <w:marRight w:val="0"/>
          <w:marTop w:val="0"/>
          <w:marBottom w:val="0"/>
          <w:divBdr>
            <w:top w:val="none" w:sz="0" w:space="0" w:color="auto"/>
            <w:left w:val="none" w:sz="0" w:space="0" w:color="auto"/>
            <w:bottom w:val="none" w:sz="0" w:space="0" w:color="auto"/>
            <w:right w:val="none" w:sz="0" w:space="0" w:color="auto"/>
          </w:divBdr>
        </w:div>
        <w:div w:id="145051076">
          <w:marLeft w:val="0"/>
          <w:marRight w:val="0"/>
          <w:marTop w:val="0"/>
          <w:marBottom w:val="0"/>
          <w:divBdr>
            <w:top w:val="none" w:sz="0" w:space="0" w:color="auto"/>
            <w:left w:val="none" w:sz="0" w:space="0" w:color="auto"/>
            <w:bottom w:val="none" w:sz="0" w:space="0" w:color="auto"/>
            <w:right w:val="none" w:sz="0" w:space="0" w:color="auto"/>
          </w:divBdr>
        </w:div>
        <w:div w:id="2139445244">
          <w:marLeft w:val="0"/>
          <w:marRight w:val="0"/>
          <w:marTop w:val="0"/>
          <w:marBottom w:val="0"/>
          <w:divBdr>
            <w:top w:val="none" w:sz="0" w:space="0" w:color="auto"/>
            <w:left w:val="none" w:sz="0" w:space="0" w:color="auto"/>
            <w:bottom w:val="none" w:sz="0" w:space="0" w:color="auto"/>
            <w:right w:val="none" w:sz="0" w:space="0" w:color="auto"/>
          </w:divBdr>
        </w:div>
        <w:div w:id="2136673499">
          <w:marLeft w:val="0"/>
          <w:marRight w:val="0"/>
          <w:marTop w:val="0"/>
          <w:marBottom w:val="0"/>
          <w:divBdr>
            <w:top w:val="none" w:sz="0" w:space="0" w:color="auto"/>
            <w:left w:val="none" w:sz="0" w:space="0" w:color="auto"/>
            <w:bottom w:val="none" w:sz="0" w:space="0" w:color="auto"/>
            <w:right w:val="none" w:sz="0" w:space="0" w:color="auto"/>
          </w:divBdr>
        </w:div>
        <w:div w:id="753282507">
          <w:marLeft w:val="0"/>
          <w:marRight w:val="0"/>
          <w:marTop w:val="0"/>
          <w:marBottom w:val="0"/>
          <w:divBdr>
            <w:top w:val="none" w:sz="0" w:space="0" w:color="auto"/>
            <w:left w:val="none" w:sz="0" w:space="0" w:color="auto"/>
            <w:bottom w:val="none" w:sz="0" w:space="0" w:color="auto"/>
            <w:right w:val="none" w:sz="0" w:space="0" w:color="auto"/>
          </w:divBdr>
        </w:div>
        <w:div w:id="1555970742">
          <w:marLeft w:val="0"/>
          <w:marRight w:val="0"/>
          <w:marTop w:val="0"/>
          <w:marBottom w:val="0"/>
          <w:divBdr>
            <w:top w:val="none" w:sz="0" w:space="0" w:color="auto"/>
            <w:left w:val="none" w:sz="0" w:space="0" w:color="auto"/>
            <w:bottom w:val="none" w:sz="0" w:space="0" w:color="auto"/>
            <w:right w:val="none" w:sz="0" w:space="0" w:color="auto"/>
          </w:divBdr>
        </w:div>
        <w:div w:id="1901942593">
          <w:marLeft w:val="0"/>
          <w:marRight w:val="0"/>
          <w:marTop w:val="0"/>
          <w:marBottom w:val="0"/>
          <w:divBdr>
            <w:top w:val="none" w:sz="0" w:space="0" w:color="auto"/>
            <w:left w:val="none" w:sz="0" w:space="0" w:color="auto"/>
            <w:bottom w:val="none" w:sz="0" w:space="0" w:color="auto"/>
            <w:right w:val="none" w:sz="0" w:space="0" w:color="auto"/>
          </w:divBdr>
        </w:div>
        <w:div w:id="2049525789">
          <w:marLeft w:val="0"/>
          <w:marRight w:val="0"/>
          <w:marTop w:val="0"/>
          <w:marBottom w:val="0"/>
          <w:divBdr>
            <w:top w:val="none" w:sz="0" w:space="0" w:color="auto"/>
            <w:left w:val="none" w:sz="0" w:space="0" w:color="auto"/>
            <w:bottom w:val="none" w:sz="0" w:space="0" w:color="auto"/>
            <w:right w:val="none" w:sz="0" w:space="0" w:color="auto"/>
          </w:divBdr>
        </w:div>
        <w:div w:id="685209729">
          <w:marLeft w:val="0"/>
          <w:marRight w:val="0"/>
          <w:marTop w:val="0"/>
          <w:marBottom w:val="0"/>
          <w:divBdr>
            <w:top w:val="none" w:sz="0" w:space="0" w:color="auto"/>
            <w:left w:val="none" w:sz="0" w:space="0" w:color="auto"/>
            <w:bottom w:val="none" w:sz="0" w:space="0" w:color="auto"/>
            <w:right w:val="none" w:sz="0" w:space="0" w:color="auto"/>
          </w:divBdr>
        </w:div>
        <w:div w:id="126556984">
          <w:marLeft w:val="0"/>
          <w:marRight w:val="0"/>
          <w:marTop w:val="0"/>
          <w:marBottom w:val="0"/>
          <w:divBdr>
            <w:top w:val="none" w:sz="0" w:space="0" w:color="auto"/>
            <w:left w:val="none" w:sz="0" w:space="0" w:color="auto"/>
            <w:bottom w:val="none" w:sz="0" w:space="0" w:color="auto"/>
            <w:right w:val="none" w:sz="0" w:space="0" w:color="auto"/>
          </w:divBdr>
        </w:div>
        <w:div w:id="1226912666">
          <w:marLeft w:val="0"/>
          <w:marRight w:val="0"/>
          <w:marTop w:val="0"/>
          <w:marBottom w:val="0"/>
          <w:divBdr>
            <w:top w:val="none" w:sz="0" w:space="0" w:color="auto"/>
            <w:left w:val="none" w:sz="0" w:space="0" w:color="auto"/>
            <w:bottom w:val="none" w:sz="0" w:space="0" w:color="auto"/>
            <w:right w:val="none" w:sz="0" w:space="0" w:color="auto"/>
          </w:divBdr>
        </w:div>
        <w:div w:id="661080404">
          <w:marLeft w:val="0"/>
          <w:marRight w:val="0"/>
          <w:marTop w:val="0"/>
          <w:marBottom w:val="0"/>
          <w:divBdr>
            <w:top w:val="none" w:sz="0" w:space="0" w:color="auto"/>
            <w:left w:val="none" w:sz="0" w:space="0" w:color="auto"/>
            <w:bottom w:val="none" w:sz="0" w:space="0" w:color="auto"/>
            <w:right w:val="none" w:sz="0" w:space="0" w:color="auto"/>
          </w:divBdr>
        </w:div>
        <w:div w:id="698510507">
          <w:marLeft w:val="0"/>
          <w:marRight w:val="0"/>
          <w:marTop w:val="0"/>
          <w:marBottom w:val="0"/>
          <w:divBdr>
            <w:top w:val="none" w:sz="0" w:space="0" w:color="auto"/>
            <w:left w:val="none" w:sz="0" w:space="0" w:color="auto"/>
            <w:bottom w:val="none" w:sz="0" w:space="0" w:color="auto"/>
            <w:right w:val="none" w:sz="0" w:space="0" w:color="auto"/>
          </w:divBdr>
        </w:div>
        <w:div w:id="2037459158">
          <w:marLeft w:val="0"/>
          <w:marRight w:val="0"/>
          <w:marTop w:val="0"/>
          <w:marBottom w:val="0"/>
          <w:divBdr>
            <w:top w:val="none" w:sz="0" w:space="0" w:color="auto"/>
            <w:left w:val="none" w:sz="0" w:space="0" w:color="auto"/>
            <w:bottom w:val="none" w:sz="0" w:space="0" w:color="auto"/>
            <w:right w:val="none" w:sz="0" w:space="0" w:color="auto"/>
          </w:divBdr>
        </w:div>
        <w:div w:id="922686792">
          <w:marLeft w:val="0"/>
          <w:marRight w:val="0"/>
          <w:marTop w:val="0"/>
          <w:marBottom w:val="0"/>
          <w:divBdr>
            <w:top w:val="none" w:sz="0" w:space="0" w:color="auto"/>
            <w:left w:val="none" w:sz="0" w:space="0" w:color="auto"/>
            <w:bottom w:val="none" w:sz="0" w:space="0" w:color="auto"/>
            <w:right w:val="none" w:sz="0" w:space="0" w:color="auto"/>
          </w:divBdr>
        </w:div>
        <w:div w:id="78453671">
          <w:marLeft w:val="0"/>
          <w:marRight w:val="0"/>
          <w:marTop w:val="0"/>
          <w:marBottom w:val="0"/>
          <w:divBdr>
            <w:top w:val="none" w:sz="0" w:space="0" w:color="auto"/>
            <w:left w:val="none" w:sz="0" w:space="0" w:color="auto"/>
            <w:bottom w:val="none" w:sz="0" w:space="0" w:color="auto"/>
            <w:right w:val="none" w:sz="0" w:space="0" w:color="auto"/>
          </w:divBdr>
        </w:div>
        <w:div w:id="1906724494">
          <w:marLeft w:val="0"/>
          <w:marRight w:val="0"/>
          <w:marTop w:val="0"/>
          <w:marBottom w:val="0"/>
          <w:divBdr>
            <w:top w:val="none" w:sz="0" w:space="0" w:color="auto"/>
            <w:left w:val="none" w:sz="0" w:space="0" w:color="auto"/>
            <w:bottom w:val="none" w:sz="0" w:space="0" w:color="auto"/>
            <w:right w:val="none" w:sz="0" w:space="0" w:color="auto"/>
          </w:divBdr>
        </w:div>
        <w:div w:id="736322295">
          <w:marLeft w:val="0"/>
          <w:marRight w:val="0"/>
          <w:marTop w:val="0"/>
          <w:marBottom w:val="0"/>
          <w:divBdr>
            <w:top w:val="none" w:sz="0" w:space="0" w:color="auto"/>
            <w:left w:val="none" w:sz="0" w:space="0" w:color="auto"/>
            <w:bottom w:val="none" w:sz="0" w:space="0" w:color="auto"/>
            <w:right w:val="none" w:sz="0" w:space="0" w:color="auto"/>
          </w:divBdr>
        </w:div>
      </w:divsChild>
    </w:div>
    <w:div w:id="1107776490">
      <w:bodyDiv w:val="1"/>
      <w:marLeft w:val="0"/>
      <w:marRight w:val="0"/>
      <w:marTop w:val="0"/>
      <w:marBottom w:val="0"/>
      <w:divBdr>
        <w:top w:val="none" w:sz="0" w:space="0" w:color="auto"/>
        <w:left w:val="none" w:sz="0" w:space="0" w:color="auto"/>
        <w:bottom w:val="none" w:sz="0" w:space="0" w:color="auto"/>
        <w:right w:val="none" w:sz="0" w:space="0" w:color="auto"/>
      </w:divBdr>
    </w:div>
    <w:div w:id="1256133322">
      <w:bodyDiv w:val="1"/>
      <w:marLeft w:val="0"/>
      <w:marRight w:val="0"/>
      <w:marTop w:val="0"/>
      <w:marBottom w:val="0"/>
      <w:divBdr>
        <w:top w:val="none" w:sz="0" w:space="0" w:color="auto"/>
        <w:left w:val="none" w:sz="0" w:space="0" w:color="auto"/>
        <w:bottom w:val="none" w:sz="0" w:space="0" w:color="auto"/>
        <w:right w:val="none" w:sz="0" w:space="0" w:color="auto"/>
      </w:divBdr>
      <w:divsChild>
        <w:div w:id="771509455">
          <w:marLeft w:val="0"/>
          <w:marRight w:val="0"/>
          <w:marTop w:val="0"/>
          <w:marBottom w:val="0"/>
          <w:divBdr>
            <w:top w:val="none" w:sz="0" w:space="0" w:color="auto"/>
            <w:left w:val="none" w:sz="0" w:space="0" w:color="auto"/>
            <w:bottom w:val="none" w:sz="0" w:space="0" w:color="auto"/>
            <w:right w:val="none" w:sz="0" w:space="0" w:color="auto"/>
          </w:divBdr>
        </w:div>
        <w:div w:id="788085662">
          <w:marLeft w:val="0"/>
          <w:marRight w:val="0"/>
          <w:marTop w:val="0"/>
          <w:marBottom w:val="0"/>
          <w:divBdr>
            <w:top w:val="none" w:sz="0" w:space="0" w:color="auto"/>
            <w:left w:val="none" w:sz="0" w:space="0" w:color="auto"/>
            <w:bottom w:val="none" w:sz="0" w:space="0" w:color="auto"/>
            <w:right w:val="none" w:sz="0" w:space="0" w:color="auto"/>
          </w:divBdr>
        </w:div>
        <w:div w:id="831333413">
          <w:marLeft w:val="0"/>
          <w:marRight w:val="0"/>
          <w:marTop w:val="0"/>
          <w:marBottom w:val="0"/>
          <w:divBdr>
            <w:top w:val="none" w:sz="0" w:space="0" w:color="auto"/>
            <w:left w:val="none" w:sz="0" w:space="0" w:color="auto"/>
            <w:bottom w:val="none" w:sz="0" w:space="0" w:color="auto"/>
            <w:right w:val="none" w:sz="0" w:space="0" w:color="auto"/>
          </w:divBdr>
        </w:div>
        <w:div w:id="1082221447">
          <w:marLeft w:val="0"/>
          <w:marRight w:val="0"/>
          <w:marTop w:val="0"/>
          <w:marBottom w:val="0"/>
          <w:divBdr>
            <w:top w:val="none" w:sz="0" w:space="0" w:color="auto"/>
            <w:left w:val="none" w:sz="0" w:space="0" w:color="auto"/>
            <w:bottom w:val="none" w:sz="0" w:space="0" w:color="auto"/>
            <w:right w:val="none" w:sz="0" w:space="0" w:color="auto"/>
          </w:divBdr>
        </w:div>
        <w:div w:id="1443920055">
          <w:marLeft w:val="0"/>
          <w:marRight w:val="0"/>
          <w:marTop w:val="0"/>
          <w:marBottom w:val="0"/>
          <w:divBdr>
            <w:top w:val="none" w:sz="0" w:space="0" w:color="auto"/>
            <w:left w:val="none" w:sz="0" w:space="0" w:color="auto"/>
            <w:bottom w:val="none" w:sz="0" w:space="0" w:color="auto"/>
            <w:right w:val="none" w:sz="0" w:space="0" w:color="auto"/>
          </w:divBdr>
        </w:div>
        <w:div w:id="609319439">
          <w:marLeft w:val="0"/>
          <w:marRight w:val="0"/>
          <w:marTop w:val="0"/>
          <w:marBottom w:val="0"/>
          <w:divBdr>
            <w:top w:val="none" w:sz="0" w:space="0" w:color="auto"/>
            <w:left w:val="none" w:sz="0" w:space="0" w:color="auto"/>
            <w:bottom w:val="none" w:sz="0" w:space="0" w:color="auto"/>
            <w:right w:val="none" w:sz="0" w:space="0" w:color="auto"/>
          </w:divBdr>
        </w:div>
        <w:div w:id="899752104">
          <w:marLeft w:val="0"/>
          <w:marRight w:val="0"/>
          <w:marTop w:val="0"/>
          <w:marBottom w:val="0"/>
          <w:divBdr>
            <w:top w:val="none" w:sz="0" w:space="0" w:color="auto"/>
            <w:left w:val="none" w:sz="0" w:space="0" w:color="auto"/>
            <w:bottom w:val="none" w:sz="0" w:space="0" w:color="auto"/>
            <w:right w:val="none" w:sz="0" w:space="0" w:color="auto"/>
          </w:divBdr>
        </w:div>
        <w:div w:id="1882478323">
          <w:marLeft w:val="0"/>
          <w:marRight w:val="0"/>
          <w:marTop w:val="0"/>
          <w:marBottom w:val="0"/>
          <w:divBdr>
            <w:top w:val="none" w:sz="0" w:space="0" w:color="auto"/>
            <w:left w:val="none" w:sz="0" w:space="0" w:color="auto"/>
            <w:bottom w:val="none" w:sz="0" w:space="0" w:color="auto"/>
            <w:right w:val="none" w:sz="0" w:space="0" w:color="auto"/>
          </w:divBdr>
        </w:div>
        <w:div w:id="1109474523">
          <w:marLeft w:val="0"/>
          <w:marRight w:val="0"/>
          <w:marTop w:val="0"/>
          <w:marBottom w:val="0"/>
          <w:divBdr>
            <w:top w:val="none" w:sz="0" w:space="0" w:color="auto"/>
            <w:left w:val="none" w:sz="0" w:space="0" w:color="auto"/>
            <w:bottom w:val="none" w:sz="0" w:space="0" w:color="auto"/>
            <w:right w:val="none" w:sz="0" w:space="0" w:color="auto"/>
          </w:divBdr>
        </w:div>
        <w:div w:id="1157068055">
          <w:marLeft w:val="0"/>
          <w:marRight w:val="0"/>
          <w:marTop w:val="0"/>
          <w:marBottom w:val="0"/>
          <w:divBdr>
            <w:top w:val="none" w:sz="0" w:space="0" w:color="auto"/>
            <w:left w:val="none" w:sz="0" w:space="0" w:color="auto"/>
            <w:bottom w:val="none" w:sz="0" w:space="0" w:color="auto"/>
            <w:right w:val="none" w:sz="0" w:space="0" w:color="auto"/>
          </w:divBdr>
        </w:div>
        <w:div w:id="721826994">
          <w:marLeft w:val="0"/>
          <w:marRight w:val="0"/>
          <w:marTop w:val="0"/>
          <w:marBottom w:val="0"/>
          <w:divBdr>
            <w:top w:val="none" w:sz="0" w:space="0" w:color="auto"/>
            <w:left w:val="none" w:sz="0" w:space="0" w:color="auto"/>
            <w:bottom w:val="none" w:sz="0" w:space="0" w:color="auto"/>
            <w:right w:val="none" w:sz="0" w:space="0" w:color="auto"/>
          </w:divBdr>
        </w:div>
        <w:div w:id="605191451">
          <w:marLeft w:val="0"/>
          <w:marRight w:val="0"/>
          <w:marTop w:val="0"/>
          <w:marBottom w:val="0"/>
          <w:divBdr>
            <w:top w:val="none" w:sz="0" w:space="0" w:color="auto"/>
            <w:left w:val="none" w:sz="0" w:space="0" w:color="auto"/>
            <w:bottom w:val="none" w:sz="0" w:space="0" w:color="auto"/>
            <w:right w:val="none" w:sz="0" w:space="0" w:color="auto"/>
          </w:divBdr>
        </w:div>
        <w:div w:id="280693352">
          <w:marLeft w:val="0"/>
          <w:marRight w:val="0"/>
          <w:marTop w:val="0"/>
          <w:marBottom w:val="0"/>
          <w:divBdr>
            <w:top w:val="none" w:sz="0" w:space="0" w:color="auto"/>
            <w:left w:val="none" w:sz="0" w:space="0" w:color="auto"/>
            <w:bottom w:val="none" w:sz="0" w:space="0" w:color="auto"/>
            <w:right w:val="none" w:sz="0" w:space="0" w:color="auto"/>
          </w:divBdr>
        </w:div>
        <w:div w:id="873421341">
          <w:marLeft w:val="0"/>
          <w:marRight w:val="0"/>
          <w:marTop w:val="0"/>
          <w:marBottom w:val="0"/>
          <w:divBdr>
            <w:top w:val="none" w:sz="0" w:space="0" w:color="auto"/>
            <w:left w:val="none" w:sz="0" w:space="0" w:color="auto"/>
            <w:bottom w:val="none" w:sz="0" w:space="0" w:color="auto"/>
            <w:right w:val="none" w:sz="0" w:space="0" w:color="auto"/>
          </w:divBdr>
        </w:div>
        <w:div w:id="557595679">
          <w:marLeft w:val="0"/>
          <w:marRight w:val="0"/>
          <w:marTop w:val="0"/>
          <w:marBottom w:val="0"/>
          <w:divBdr>
            <w:top w:val="none" w:sz="0" w:space="0" w:color="auto"/>
            <w:left w:val="none" w:sz="0" w:space="0" w:color="auto"/>
            <w:bottom w:val="none" w:sz="0" w:space="0" w:color="auto"/>
            <w:right w:val="none" w:sz="0" w:space="0" w:color="auto"/>
          </w:divBdr>
        </w:div>
        <w:div w:id="2048137141">
          <w:marLeft w:val="0"/>
          <w:marRight w:val="0"/>
          <w:marTop w:val="0"/>
          <w:marBottom w:val="0"/>
          <w:divBdr>
            <w:top w:val="none" w:sz="0" w:space="0" w:color="auto"/>
            <w:left w:val="none" w:sz="0" w:space="0" w:color="auto"/>
            <w:bottom w:val="none" w:sz="0" w:space="0" w:color="auto"/>
            <w:right w:val="none" w:sz="0" w:space="0" w:color="auto"/>
          </w:divBdr>
        </w:div>
        <w:div w:id="2018920812">
          <w:marLeft w:val="0"/>
          <w:marRight w:val="0"/>
          <w:marTop w:val="0"/>
          <w:marBottom w:val="0"/>
          <w:divBdr>
            <w:top w:val="none" w:sz="0" w:space="0" w:color="auto"/>
            <w:left w:val="none" w:sz="0" w:space="0" w:color="auto"/>
            <w:bottom w:val="none" w:sz="0" w:space="0" w:color="auto"/>
            <w:right w:val="none" w:sz="0" w:space="0" w:color="auto"/>
          </w:divBdr>
        </w:div>
        <w:div w:id="1633363495">
          <w:marLeft w:val="0"/>
          <w:marRight w:val="0"/>
          <w:marTop w:val="0"/>
          <w:marBottom w:val="0"/>
          <w:divBdr>
            <w:top w:val="none" w:sz="0" w:space="0" w:color="auto"/>
            <w:left w:val="none" w:sz="0" w:space="0" w:color="auto"/>
            <w:bottom w:val="none" w:sz="0" w:space="0" w:color="auto"/>
            <w:right w:val="none" w:sz="0" w:space="0" w:color="auto"/>
          </w:divBdr>
        </w:div>
        <w:div w:id="1237012648">
          <w:marLeft w:val="0"/>
          <w:marRight w:val="0"/>
          <w:marTop w:val="0"/>
          <w:marBottom w:val="0"/>
          <w:divBdr>
            <w:top w:val="none" w:sz="0" w:space="0" w:color="auto"/>
            <w:left w:val="none" w:sz="0" w:space="0" w:color="auto"/>
            <w:bottom w:val="none" w:sz="0" w:space="0" w:color="auto"/>
            <w:right w:val="none" w:sz="0" w:space="0" w:color="auto"/>
          </w:divBdr>
        </w:div>
        <w:div w:id="1798987531">
          <w:marLeft w:val="0"/>
          <w:marRight w:val="0"/>
          <w:marTop w:val="0"/>
          <w:marBottom w:val="0"/>
          <w:divBdr>
            <w:top w:val="none" w:sz="0" w:space="0" w:color="auto"/>
            <w:left w:val="none" w:sz="0" w:space="0" w:color="auto"/>
            <w:bottom w:val="none" w:sz="0" w:space="0" w:color="auto"/>
            <w:right w:val="none" w:sz="0" w:space="0" w:color="auto"/>
          </w:divBdr>
        </w:div>
        <w:div w:id="1575167913">
          <w:marLeft w:val="0"/>
          <w:marRight w:val="0"/>
          <w:marTop w:val="0"/>
          <w:marBottom w:val="0"/>
          <w:divBdr>
            <w:top w:val="none" w:sz="0" w:space="0" w:color="auto"/>
            <w:left w:val="none" w:sz="0" w:space="0" w:color="auto"/>
            <w:bottom w:val="none" w:sz="0" w:space="0" w:color="auto"/>
            <w:right w:val="none" w:sz="0" w:space="0" w:color="auto"/>
          </w:divBdr>
        </w:div>
        <w:div w:id="2132167581">
          <w:marLeft w:val="0"/>
          <w:marRight w:val="0"/>
          <w:marTop w:val="0"/>
          <w:marBottom w:val="0"/>
          <w:divBdr>
            <w:top w:val="none" w:sz="0" w:space="0" w:color="auto"/>
            <w:left w:val="none" w:sz="0" w:space="0" w:color="auto"/>
            <w:bottom w:val="none" w:sz="0" w:space="0" w:color="auto"/>
            <w:right w:val="none" w:sz="0" w:space="0" w:color="auto"/>
          </w:divBdr>
        </w:div>
        <w:div w:id="1904950624">
          <w:marLeft w:val="0"/>
          <w:marRight w:val="0"/>
          <w:marTop w:val="0"/>
          <w:marBottom w:val="0"/>
          <w:divBdr>
            <w:top w:val="none" w:sz="0" w:space="0" w:color="auto"/>
            <w:left w:val="none" w:sz="0" w:space="0" w:color="auto"/>
            <w:bottom w:val="none" w:sz="0" w:space="0" w:color="auto"/>
            <w:right w:val="none" w:sz="0" w:space="0" w:color="auto"/>
          </w:divBdr>
        </w:div>
        <w:div w:id="381445606">
          <w:marLeft w:val="0"/>
          <w:marRight w:val="0"/>
          <w:marTop w:val="0"/>
          <w:marBottom w:val="0"/>
          <w:divBdr>
            <w:top w:val="none" w:sz="0" w:space="0" w:color="auto"/>
            <w:left w:val="none" w:sz="0" w:space="0" w:color="auto"/>
            <w:bottom w:val="none" w:sz="0" w:space="0" w:color="auto"/>
            <w:right w:val="none" w:sz="0" w:space="0" w:color="auto"/>
          </w:divBdr>
        </w:div>
        <w:div w:id="1390954800">
          <w:marLeft w:val="0"/>
          <w:marRight w:val="0"/>
          <w:marTop w:val="0"/>
          <w:marBottom w:val="0"/>
          <w:divBdr>
            <w:top w:val="none" w:sz="0" w:space="0" w:color="auto"/>
            <w:left w:val="none" w:sz="0" w:space="0" w:color="auto"/>
            <w:bottom w:val="none" w:sz="0" w:space="0" w:color="auto"/>
            <w:right w:val="none" w:sz="0" w:space="0" w:color="auto"/>
          </w:divBdr>
        </w:div>
        <w:div w:id="1499689413">
          <w:marLeft w:val="0"/>
          <w:marRight w:val="0"/>
          <w:marTop w:val="0"/>
          <w:marBottom w:val="0"/>
          <w:divBdr>
            <w:top w:val="none" w:sz="0" w:space="0" w:color="auto"/>
            <w:left w:val="none" w:sz="0" w:space="0" w:color="auto"/>
            <w:bottom w:val="none" w:sz="0" w:space="0" w:color="auto"/>
            <w:right w:val="none" w:sz="0" w:space="0" w:color="auto"/>
          </w:divBdr>
        </w:div>
        <w:div w:id="882324743">
          <w:marLeft w:val="0"/>
          <w:marRight w:val="0"/>
          <w:marTop w:val="0"/>
          <w:marBottom w:val="0"/>
          <w:divBdr>
            <w:top w:val="none" w:sz="0" w:space="0" w:color="auto"/>
            <w:left w:val="none" w:sz="0" w:space="0" w:color="auto"/>
            <w:bottom w:val="none" w:sz="0" w:space="0" w:color="auto"/>
            <w:right w:val="none" w:sz="0" w:space="0" w:color="auto"/>
          </w:divBdr>
        </w:div>
        <w:div w:id="1762019392">
          <w:marLeft w:val="0"/>
          <w:marRight w:val="0"/>
          <w:marTop w:val="0"/>
          <w:marBottom w:val="0"/>
          <w:divBdr>
            <w:top w:val="none" w:sz="0" w:space="0" w:color="auto"/>
            <w:left w:val="none" w:sz="0" w:space="0" w:color="auto"/>
            <w:bottom w:val="none" w:sz="0" w:space="0" w:color="auto"/>
            <w:right w:val="none" w:sz="0" w:space="0" w:color="auto"/>
          </w:divBdr>
        </w:div>
      </w:divsChild>
    </w:div>
    <w:div w:id="1330448652">
      <w:bodyDiv w:val="1"/>
      <w:marLeft w:val="0"/>
      <w:marRight w:val="0"/>
      <w:marTop w:val="0"/>
      <w:marBottom w:val="0"/>
      <w:divBdr>
        <w:top w:val="none" w:sz="0" w:space="0" w:color="auto"/>
        <w:left w:val="none" w:sz="0" w:space="0" w:color="auto"/>
        <w:bottom w:val="none" w:sz="0" w:space="0" w:color="auto"/>
        <w:right w:val="none" w:sz="0" w:space="0" w:color="auto"/>
      </w:divBdr>
      <w:divsChild>
        <w:div w:id="746653603">
          <w:marLeft w:val="0"/>
          <w:marRight w:val="0"/>
          <w:marTop w:val="0"/>
          <w:marBottom w:val="0"/>
          <w:divBdr>
            <w:top w:val="none" w:sz="0" w:space="0" w:color="auto"/>
            <w:left w:val="none" w:sz="0" w:space="0" w:color="auto"/>
            <w:bottom w:val="none" w:sz="0" w:space="0" w:color="auto"/>
            <w:right w:val="none" w:sz="0" w:space="0" w:color="auto"/>
          </w:divBdr>
        </w:div>
        <w:div w:id="177424607">
          <w:marLeft w:val="0"/>
          <w:marRight w:val="0"/>
          <w:marTop w:val="0"/>
          <w:marBottom w:val="0"/>
          <w:divBdr>
            <w:top w:val="none" w:sz="0" w:space="0" w:color="auto"/>
            <w:left w:val="none" w:sz="0" w:space="0" w:color="auto"/>
            <w:bottom w:val="none" w:sz="0" w:space="0" w:color="auto"/>
            <w:right w:val="none" w:sz="0" w:space="0" w:color="auto"/>
          </w:divBdr>
        </w:div>
        <w:div w:id="694696730">
          <w:marLeft w:val="0"/>
          <w:marRight w:val="0"/>
          <w:marTop w:val="0"/>
          <w:marBottom w:val="0"/>
          <w:divBdr>
            <w:top w:val="none" w:sz="0" w:space="0" w:color="auto"/>
            <w:left w:val="none" w:sz="0" w:space="0" w:color="auto"/>
            <w:bottom w:val="none" w:sz="0" w:space="0" w:color="auto"/>
            <w:right w:val="none" w:sz="0" w:space="0" w:color="auto"/>
          </w:divBdr>
        </w:div>
        <w:div w:id="1997610424">
          <w:marLeft w:val="0"/>
          <w:marRight w:val="0"/>
          <w:marTop w:val="0"/>
          <w:marBottom w:val="0"/>
          <w:divBdr>
            <w:top w:val="none" w:sz="0" w:space="0" w:color="auto"/>
            <w:left w:val="none" w:sz="0" w:space="0" w:color="auto"/>
            <w:bottom w:val="none" w:sz="0" w:space="0" w:color="auto"/>
            <w:right w:val="none" w:sz="0" w:space="0" w:color="auto"/>
          </w:divBdr>
        </w:div>
        <w:div w:id="652149030">
          <w:marLeft w:val="0"/>
          <w:marRight w:val="0"/>
          <w:marTop w:val="0"/>
          <w:marBottom w:val="0"/>
          <w:divBdr>
            <w:top w:val="none" w:sz="0" w:space="0" w:color="auto"/>
            <w:left w:val="none" w:sz="0" w:space="0" w:color="auto"/>
            <w:bottom w:val="none" w:sz="0" w:space="0" w:color="auto"/>
            <w:right w:val="none" w:sz="0" w:space="0" w:color="auto"/>
          </w:divBdr>
        </w:div>
        <w:div w:id="616723096">
          <w:marLeft w:val="0"/>
          <w:marRight w:val="0"/>
          <w:marTop w:val="0"/>
          <w:marBottom w:val="0"/>
          <w:divBdr>
            <w:top w:val="none" w:sz="0" w:space="0" w:color="auto"/>
            <w:left w:val="none" w:sz="0" w:space="0" w:color="auto"/>
            <w:bottom w:val="none" w:sz="0" w:space="0" w:color="auto"/>
            <w:right w:val="none" w:sz="0" w:space="0" w:color="auto"/>
          </w:divBdr>
        </w:div>
        <w:div w:id="1813137386">
          <w:marLeft w:val="0"/>
          <w:marRight w:val="0"/>
          <w:marTop w:val="0"/>
          <w:marBottom w:val="0"/>
          <w:divBdr>
            <w:top w:val="none" w:sz="0" w:space="0" w:color="auto"/>
            <w:left w:val="none" w:sz="0" w:space="0" w:color="auto"/>
            <w:bottom w:val="none" w:sz="0" w:space="0" w:color="auto"/>
            <w:right w:val="none" w:sz="0" w:space="0" w:color="auto"/>
          </w:divBdr>
        </w:div>
        <w:div w:id="200048199">
          <w:marLeft w:val="0"/>
          <w:marRight w:val="0"/>
          <w:marTop w:val="0"/>
          <w:marBottom w:val="0"/>
          <w:divBdr>
            <w:top w:val="none" w:sz="0" w:space="0" w:color="auto"/>
            <w:left w:val="none" w:sz="0" w:space="0" w:color="auto"/>
            <w:bottom w:val="none" w:sz="0" w:space="0" w:color="auto"/>
            <w:right w:val="none" w:sz="0" w:space="0" w:color="auto"/>
          </w:divBdr>
        </w:div>
        <w:div w:id="100421510">
          <w:marLeft w:val="0"/>
          <w:marRight w:val="0"/>
          <w:marTop w:val="0"/>
          <w:marBottom w:val="0"/>
          <w:divBdr>
            <w:top w:val="none" w:sz="0" w:space="0" w:color="auto"/>
            <w:left w:val="none" w:sz="0" w:space="0" w:color="auto"/>
            <w:bottom w:val="none" w:sz="0" w:space="0" w:color="auto"/>
            <w:right w:val="none" w:sz="0" w:space="0" w:color="auto"/>
          </w:divBdr>
        </w:div>
        <w:div w:id="1776169973">
          <w:marLeft w:val="0"/>
          <w:marRight w:val="0"/>
          <w:marTop w:val="0"/>
          <w:marBottom w:val="0"/>
          <w:divBdr>
            <w:top w:val="none" w:sz="0" w:space="0" w:color="auto"/>
            <w:left w:val="none" w:sz="0" w:space="0" w:color="auto"/>
            <w:bottom w:val="none" w:sz="0" w:space="0" w:color="auto"/>
            <w:right w:val="none" w:sz="0" w:space="0" w:color="auto"/>
          </w:divBdr>
        </w:div>
        <w:div w:id="1634483404">
          <w:marLeft w:val="0"/>
          <w:marRight w:val="0"/>
          <w:marTop w:val="0"/>
          <w:marBottom w:val="0"/>
          <w:divBdr>
            <w:top w:val="none" w:sz="0" w:space="0" w:color="auto"/>
            <w:left w:val="none" w:sz="0" w:space="0" w:color="auto"/>
            <w:bottom w:val="none" w:sz="0" w:space="0" w:color="auto"/>
            <w:right w:val="none" w:sz="0" w:space="0" w:color="auto"/>
          </w:divBdr>
        </w:div>
        <w:div w:id="2031638279">
          <w:marLeft w:val="0"/>
          <w:marRight w:val="0"/>
          <w:marTop w:val="0"/>
          <w:marBottom w:val="0"/>
          <w:divBdr>
            <w:top w:val="none" w:sz="0" w:space="0" w:color="auto"/>
            <w:left w:val="none" w:sz="0" w:space="0" w:color="auto"/>
            <w:bottom w:val="none" w:sz="0" w:space="0" w:color="auto"/>
            <w:right w:val="none" w:sz="0" w:space="0" w:color="auto"/>
          </w:divBdr>
        </w:div>
        <w:div w:id="1438062875">
          <w:marLeft w:val="0"/>
          <w:marRight w:val="0"/>
          <w:marTop w:val="0"/>
          <w:marBottom w:val="0"/>
          <w:divBdr>
            <w:top w:val="none" w:sz="0" w:space="0" w:color="auto"/>
            <w:left w:val="none" w:sz="0" w:space="0" w:color="auto"/>
            <w:bottom w:val="none" w:sz="0" w:space="0" w:color="auto"/>
            <w:right w:val="none" w:sz="0" w:space="0" w:color="auto"/>
          </w:divBdr>
        </w:div>
        <w:div w:id="959455830">
          <w:marLeft w:val="0"/>
          <w:marRight w:val="0"/>
          <w:marTop w:val="0"/>
          <w:marBottom w:val="0"/>
          <w:divBdr>
            <w:top w:val="none" w:sz="0" w:space="0" w:color="auto"/>
            <w:left w:val="none" w:sz="0" w:space="0" w:color="auto"/>
            <w:bottom w:val="none" w:sz="0" w:space="0" w:color="auto"/>
            <w:right w:val="none" w:sz="0" w:space="0" w:color="auto"/>
          </w:divBdr>
        </w:div>
        <w:div w:id="1298411612">
          <w:marLeft w:val="0"/>
          <w:marRight w:val="0"/>
          <w:marTop w:val="0"/>
          <w:marBottom w:val="0"/>
          <w:divBdr>
            <w:top w:val="none" w:sz="0" w:space="0" w:color="auto"/>
            <w:left w:val="none" w:sz="0" w:space="0" w:color="auto"/>
            <w:bottom w:val="none" w:sz="0" w:space="0" w:color="auto"/>
            <w:right w:val="none" w:sz="0" w:space="0" w:color="auto"/>
          </w:divBdr>
        </w:div>
        <w:div w:id="1531065040">
          <w:marLeft w:val="0"/>
          <w:marRight w:val="0"/>
          <w:marTop w:val="0"/>
          <w:marBottom w:val="0"/>
          <w:divBdr>
            <w:top w:val="none" w:sz="0" w:space="0" w:color="auto"/>
            <w:left w:val="none" w:sz="0" w:space="0" w:color="auto"/>
            <w:bottom w:val="none" w:sz="0" w:space="0" w:color="auto"/>
            <w:right w:val="none" w:sz="0" w:space="0" w:color="auto"/>
          </w:divBdr>
        </w:div>
        <w:div w:id="1505779402">
          <w:marLeft w:val="0"/>
          <w:marRight w:val="0"/>
          <w:marTop w:val="0"/>
          <w:marBottom w:val="0"/>
          <w:divBdr>
            <w:top w:val="none" w:sz="0" w:space="0" w:color="auto"/>
            <w:left w:val="none" w:sz="0" w:space="0" w:color="auto"/>
            <w:bottom w:val="none" w:sz="0" w:space="0" w:color="auto"/>
            <w:right w:val="none" w:sz="0" w:space="0" w:color="auto"/>
          </w:divBdr>
        </w:div>
        <w:div w:id="281301035">
          <w:marLeft w:val="0"/>
          <w:marRight w:val="0"/>
          <w:marTop w:val="0"/>
          <w:marBottom w:val="0"/>
          <w:divBdr>
            <w:top w:val="none" w:sz="0" w:space="0" w:color="auto"/>
            <w:left w:val="none" w:sz="0" w:space="0" w:color="auto"/>
            <w:bottom w:val="none" w:sz="0" w:space="0" w:color="auto"/>
            <w:right w:val="none" w:sz="0" w:space="0" w:color="auto"/>
          </w:divBdr>
        </w:div>
        <w:div w:id="538398968">
          <w:marLeft w:val="0"/>
          <w:marRight w:val="0"/>
          <w:marTop w:val="0"/>
          <w:marBottom w:val="0"/>
          <w:divBdr>
            <w:top w:val="none" w:sz="0" w:space="0" w:color="auto"/>
            <w:left w:val="none" w:sz="0" w:space="0" w:color="auto"/>
            <w:bottom w:val="none" w:sz="0" w:space="0" w:color="auto"/>
            <w:right w:val="none" w:sz="0" w:space="0" w:color="auto"/>
          </w:divBdr>
        </w:div>
        <w:div w:id="1761102808">
          <w:marLeft w:val="0"/>
          <w:marRight w:val="0"/>
          <w:marTop w:val="0"/>
          <w:marBottom w:val="0"/>
          <w:divBdr>
            <w:top w:val="none" w:sz="0" w:space="0" w:color="auto"/>
            <w:left w:val="none" w:sz="0" w:space="0" w:color="auto"/>
            <w:bottom w:val="none" w:sz="0" w:space="0" w:color="auto"/>
            <w:right w:val="none" w:sz="0" w:space="0" w:color="auto"/>
          </w:divBdr>
        </w:div>
        <w:div w:id="861822791">
          <w:marLeft w:val="0"/>
          <w:marRight w:val="0"/>
          <w:marTop w:val="0"/>
          <w:marBottom w:val="0"/>
          <w:divBdr>
            <w:top w:val="none" w:sz="0" w:space="0" w:color="auto"/>
            <w:left w:val="none" w:sz="0" w:space="0" w:color="auto"/>
            <w:bottom w:val="none" w:sz="0" w:space="0" w:color="auto"/>
            <w:right w:val="none" w:sz="0" w:space="0" w:color="auto"/>
          </w:divBdr>
        </w:div>
        <w:div w:id="1550265739">
          <w:marLeft w:val="0"/>
          <w:marRight w:val="0"/>
          <w:marTop w:val="0"/>
          <w:marBottom w:val="0"/>
          <w:divBdr>
            <w:top w:val="none" w:sz="0" w:space="0" w:color="auto"/>
            <w:left w:val="none" w:sz="0" w:space="0" w:color="auto"/>
            <w:bottom w:val="none" w:sz="0" w:space="0" w:color="auto"/>
            <w:right w:val="none" w:sz="0" w:space="0" w:color="auto"/>
          </w:divBdr>
        </w:div>
        <w:div w:id="1276867472">
          <w:marLeft w:val="0"/>
          <w:marRight w:val="0"/>
          <w:marTop w:val="0"/>
          <w:marBottom w:val="0"/>
          <w:divBdr>
            <w:top w:val="none" w:sz="0" w:space="0" w:color="auto"/>
            <w:left w:val="none" w:sz="0" w:space="0" w:color="auto"/>
            <w:bottom w:val="none" w:sz="0" w:space="0" w:color="auto"/>
            <w:right w:val="none" w:sz="0" w:space="0" w:color="auto"/>
          </w:divBdr>
        </w:div>
        <w:div w:id="346641805">
          <w:marLeft w:val="0"/>
          <w:marRight w:val="0"/>
          <w:marTop w:val="0"/>
          <w:marBottom w:val="0"/>
          <w:divBdr>
            <w:top w:val="none" w:sz="0" w:space="0" w:color="auto"/>
            <w:left w:val="none" w:sz="0" w:space="0" w:color="auto"/>
            <w:bottom w:val="none" w:sz="0" w:space="0" w:color="auto"/>
            <w:right w:val="none" w:sz="0" w:space="0" w:color="auto"/>
          </w:divBdr>
        </w:div>
        <w:div w:id="307129313">
          <w:marLeft w:val="0"/>
          <w:marRight w:val="0"/>
          <w:marTop w:val="0"/>
          <w:marBottom w:val="0"/>
          <w:divBdr>
            <w:top w:val="none" w:sz="0" w:space="0" w:color="auto"/>
            <w:left w:val="none" w:sz="0" w:space="0" w:color="auto"/>
            <w:bottom w:val="none" w:sz="0" w:space="0" w:color="auto"/>
            <w:right w:val="none" w:sz="0" w:space="0" w:color="auto"/>
          </w:divBdr>
        </w:div>
        <w:div w:id="1363507365">
          <w:marLeft w:val="0"/>
          <w:marRight w:val="0"/>
          <w:marTop w:val="0"/>
          <w:marBottom w:val="0"/>
          <w:divBdr>
            <w:top w:val="none" w:sz="0" w:space="0" w:color="auto"/>
            <w:left w:val="none" w:sz="0" w:space="0" w:color="auto"/>
            <w:bottom w:val="none" w:sz="0" w:space="0" w:color="auto"/>
            <w:right w:val="none" w:sz="0" w:space="0" w:color="auto"/>
          </w:divBdr>
        </w:div>
        <w:div w:id="1856267334">
          <w:marLeft w:val="0"/>
          <w:marRight w:val="0"/>
          <w:marTop w:val="0"/>
          <w:marBottom w:val="0"/>
          <w:divBdr>
            <w:top w:val="none" w:sz="0" w:space="0" w:color="auto"/>
            <w:left w:val="none" w:sz="0" w:space="0" w:color="auto"/>
            <w:bottom w:val="none" w:sz="0" w:space="0" w:color="auto"/>
            <w:right w:val="none" w:sz="0" w:space="0" w:color="auto"/>
          </w:divBdr>
        </w:div>
        <w:div w:id="2144955668">
          <w:marLeft w:val="0"/>
          <w:marRight w:val="0"/>
          <w:marTop w:val="0"/>
          <w:marBottom w:val="0"/>
          <w:divBdr>
            <w:top w:val="none" w:sz="0" w:space="0" w:color="auto"/>
            <w:left w:val="none" w:sz="0" w:space="0" w:color="auto"/>
            <w:bottom w:val="none" w:sz="0" w:space="0" w:color="auto"/>
            <w:right w:val="none" w:sz="0" w:space="0" w:color="auto"/>
          </w:divBdr>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sChild>
        <w:div w:id="1931545581">
          <w:marLeft w:val="0"/>
          <w:marRight w:val="0"/>
          <w:marTop w:val="0"/>
          <w:marBottom w:val="0"/>
          <w:divBdr>
            <w:top w:val="none" w:sz="0" w:space="0" w:color="auto"/>
            <w:left w:val="none" w:sz="0" w:space="0" w:color="auto"/>
            <w:bottom w:val="none" w:sz="0" w:space="0" w:color="auto"/>
            <w:right w:val="none" w:sz="0" w:space="0" w:color="auto"/>
          </w:divBdr>
        </w:div>
        <w:div w:id="34931155">
          <w:marLeft w:val="0"/>
          <w:marRight w:val="0"/>
          <w:marTop w:val="0"/>
          <w:marBottom w:val="0"/>
          <w:divBdr>
            <w:top w:val="none" w:sz="0" w:space="0" w:color="auto"/>
            <w:left w:val="none" w:sz="0" w:space="0" w:color="auto"/>
            <w:bottom w:val="none" w:sz="0" w:space="0" w:color="auto"/>
            <w:right w:val="none" w:sz="0" w:space="0" w:color="auto"/>
          </w:divBdr>
        </w:div>
        <w:div w:id="102767100">
          <w:marLeft w:val="0"/>
          <w:marRight w:val="0"/>
          <w:marTop w:val="0"/>
          <w:marBottom w:val="0"/>
          <w:divBdr>
            <w:top w:val="none" w:sz="0" w:space="0" w:color="auto"/>
            <w:left w:val="none" w:sz="0" w:space="0" w:color="auto"/>
            <w:bottom w:val="none" w:sz="0" w:space="0" w:color="auto"/>
            <w:right w:val="none" w:sz="0" w:space="0" w:color="auto"/>
          </w:divBdr>
        </w:div>
        <w:div w:id="1513372751">
          <w:marLeft w:val="0"/>
          <w:marRight w:val="0"/>
          <w:marTop w:val="0"/>
          <w:marBottom w:val="0"/>
          <w:divBdr>
            <w:top w:val="none" w:sz="0" w:space="0" w:color="auto"/>
            <w:left w:val="none" w:sz="0" w:space="0" w:color="auto"/>
            <w:bottom w:val="none" w:sz="0" w:space="0" w:color="auto"/>
            <w:right w:val="none" w:sz="0" w:space="0" w:color="auto"/>
          </w:divBdr>
        </w:div>
        <w:div w:id="769742559">
          <w:marLeft w:val="0"/>
          <w:marRight w:val="0"/>
          <w:marTop w:val="0"/>
          <w:marBottom w:val="0"/>
          <w:divBdr>
            <w:top w:val="none" w:sz="0" w:space="0" w:color="auto"/>
            <w:left w:val="none" w:sz="0" w:space="0" w:color="auto"/>
            <w:bottom w:val="none" w:sz="0" w:space="0" w:color="auto"/>
            <w:right w:val="none" w:sz="0" w:space="0" w:color="auto"/>
          </w:divBdr>
        </w:div>
        <w:div w:id="1153763222">
          <w:marLeft w:val="0"/>
          <w:marRight w:val="0"/>
          <w:marTop w:val="0"/>
          <w:marBottom w:val="0"/>
          <w:divBdr>
            <w:top w:val="none" w:sz="0" w:space="0" w:color="auto"/>
            <w:left w:val="none" w:sz="0" w:space="0" w:color="auto"/>
            <w:bottom w:val="none" w:sz="0" w:space="0" w:color="auto"/>
            <w:right w:val="none" w:sz="0" w:space="0" w:color="auto"/>
          </w:divBdr>
        </w:div>
        <w:div w:id="88817272">
          <w:marLeft w:val="0"/>
          <w:marRight w:val="0"/>
          <w:marTop w:val="0"/>
          <w:marBottom w:val="0"/>
          <w:divBdr>
            <w:top w:val="none" w:sz="0" w:space="0" w:color="auto"/>
            <w:left w:val="none" w:sz="0" w:space="0" w:color="auto"/>
            <w:bottom w:val="none" w:sz="0" w:space="0" w:color="auto"/>
            <w:right w:val="none" w:sz="0" w:space="0" w:color="auto"/>
          </w:divBdr>
        </w:div>
        <w:div w:id="692070064">
          <w:marLeft w:val="0"/>
          <w:marRight w:val="0"/>
          <w:marTop w:val="0"/>
          <w:marBottom w:val="0"/>
          <w:divBdr>
            <w:top w:val="none" w:sz="0" w:space="0" w:color="auto"/>
            <w:left w:val="none" w:sz="0" w:space="0" w:color="auto"/>
            <w:bottom w:val="none" w:sz="0" w:space="0" w:color="auto"/>
            <w:right w:val="none" w:sz="0" w:space="0" w:color="auto"/>
          </w:divBdr>
        </w:div>
        <w:div w:id="1230113908">
          <w:marLeft w:val="0"/>
          <w:marRight w:val="0"/>
          <w:marTop w:val="0"/>
          <w:marBottom w:val="0"/>
          <w:divBdr>
            <w:top w:val="none" w:sz="0" w:space="0" w:color="auto"/>
            <w:left w:val="none" w:sz="0" w:space="0" w:color="auto"/>
            <w:bottom w:val="none" w:sz="0" w:space="0" w:color="auto"/>
            <w:right w:val="none" w:sz="0" w:space="0" w:color="auto"/>
          </w:divBdr>
        </w:div>
      </w:divsChild>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762021563">
      <w:bodyDiv w:val="1"/>
      <w:marLeft w:val="0"/>
      <w:marRight w:val="0"/>
      <w:marTop w:val="0"/>
      <w:marBottom w:val="0"/>
      <w:divBdr>
        <w:top w:val="none" w:sz="0" w:space="0" w:color="auto"/>
        <w:left w:val="none" w:sz="0" w:space="0" w:color="auto"/>
        <w:bottom w:val="none" w:sz="0" w:space="0" w:color="auto"/>
        <w:right w:val="none" w:sz="0" w:space="0" w:color="auto"/>
      </w:divBdr>
    </w:div>
    <w:div w:id="1811366228">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12746428">
      <w:bodyDiv w:val="1"/>
      <w:marLeft w:val="0"/>
      <w:marRight w:val="0"/>
      <w:marTop w:val="0"/>
      <w:marBottom w:val="0"/>
      <w:divBdr>
        <w:top w:val="none" w:sz="0" w:space="0" w:color="auto"/>
        <w:left w:val="none" w:sz="0" w:space="0" w:color="auto"/>
        <w:bottom w:val="none" w:sz="0" w:space="0" w:color="auto"/>
        <w:right w:val="none" w:sz="0" w:space="0" w:color="auto"/>
      </w:divBdr>
      <w:divsChild>
        <w:div w:id="245773924">
          <w:marLeft w:val="0"/>
          <w:marRight w:val="0"/>
          <w:marTop w:val="0"/>
          <w:marBottom w:val="0"/>
          <w:divBdr>
            <w:top w:val="none" w:sz="0" w:space="0" w:color="auto"/>
            <w:left w:val="none" w:sz="0" w:space="0" w:color="auto"/>
            <w:bottom w:val="none" w:sz="0" w:space="0" w:color="auto"/>
            <w:right w:val="none" w:sz="0" w:space="0" w:color="auto"/>
          </w:divBdr>
        </w:div>
        <w:div w:id="532812793">
          <w:marLeft w:val="0"/>
          <w:marRight w:val="0"/>
          <w:marTop w:val="0"/>
          <w:marBottom w:val="0"/>
          <w:divBdr>
            <w:top w:val="none" w:sz="0" w:space="0" w:color="auto"/>
            <w:left w:val="none" w:sz="0" w:space="0" w:color="auto"/>
            <w:bottom w:val="none" w:sz="0" w:space="0" w:color="auto"/>
            <w:right w:val="none" w:sz="0" w:space="0" w:color="auto"/>
          </w:divBdr>
        </w:div>
        <w:div w:id="1079983570">
          <w:marLeft w:val="0"/>
          <w:marRight w:val="0"/>
          <w:marTop w:val="0"/>
          <w:marBottom w:val="0"/>
          <w:divBdr>
            <w:top w:val="none" w:sz="0" w:space="0" w:color="auto"/>
            <w:left w:val="none" w:sz="0" w:space="0" w:color="auto"/>
            <w:bottom w:val="none" w:sz="0" w:space="0" w:color="auto"/>
            <w:right w:val="none" w:sz="0" w:space="0" w:color="auto"/>
          </w:divBdr>
        </w:div>
        <w:div w:id="731004996">
          <w:marLeft w:val="0"/>
          <w:marRight w:val="0"/>
          <w:marTop w:val="0"/>
          <w:marBottom w:val="0"/>
          <w:divBdr>
            <w:top w:val="none" w:sz="0" w:space="0" w:color="auto"/>
            <w:left w:val="none" w:sz="0" w:space="0" w:color="auto"/>
            <w:bottom w:val="none" w:sz="0" w:space="0" w:color="auto"/>
            <w:right w:val="none" w:sz="0" w:space="0" w:color="auto"/>
          </w:divBdr>
        </w:div>
        <w:div w:id="366565461">
          <w:marLeft w:val="0"/>
          <w:marRight w:val="0"/>
          <w:marTop w:val="0"/>
          <w:marBottom w:val="0"/>
          <w:divBdr>
            <w:top w:val="none" w:sz="0" w:space="0" w:color="auto"/>
            <w:left w:val="none" w:sz="0" w:space="0" w:color="auto"/>
            <w:bottom w:val="none" w:sz="0" w:space="0" w:color="auto"/>
            <w:right w:val="none" w:sz="0" w:space="0" w:color="auto"/>
          </w:divBdr>
        </w:div>
        <w:div w:id="1315837066">
          <w:marLeft w:val="0"/>
          <w:marRight w:val="0"/>
          <w:marTop w:val="0"/>
          <w:marBottom w:val="0"/>
          <w:divBdr>
            <w:top w:val="none" w:sz="0" w:space="0" w:color="auto"/>
            <w:left w:val="none" w:sz="0" w:space="0" w:color="auto"/>
            <w:bottom w:val="none" w:sz="0" w:space="0" w:color="auto"/>
            <w:right w:val="none" w:sz="0" w:space="0" w:color="auto"/>
          </w:divBdr>
        </w:div>
        <w:div w:id="54940771">
          <w:marLeft w:val="0"/>
          <w:marRight w:val="0"/>
          <w:marTop w:val="0"/>
          <w:marBottom w:val="0"/>
          <w:divBdr>
            <w:top w:val="none" w:sz="0" w:space="0" w:color="auto"/>
            <w:left w:val="none" w:sz="0" w:space="0" w:color="auto"/>
            <w:bottom w:val="none" w:sz="0" w:space="0" w:color="auto"/>
            <w:right w:val="none" w:sz="0" w:space="0" w:color="auto"/>
          </w:divBdr>
        </w:div>
        <w:div w:id="1755660809">
          <w:marLeft w:val="0"/>
          <w:marRight w:val="0"/>
          <w:marTop w:val="0"/>
          <w:marBottom w:val="0"/>
          <w:divBdr>
            <w:top w:val="none" w:sz="0" w:space="0" w:color="auto"/>
            <w:left w:val="none" w:sz="0" w:space="0" w:color="auto"/>
            <w:bottom w:val="none" w:sz="0" w:space="0" w:color="auto"/>
            <w:right w:val="none" w:sz="0" w:space="0" w:color="auto"/>
          </w:divBdr>
        </w:div>
        <w:div w:id="1778912275">
          <w:marLeft w:val="0"/>
          <w:marRight w:val="0"/>
          <w:marTop w:val="0"/>
          <w:marBottom w:val="0"/>
          <w:divBdr>
            <w:top w:val="none" w:sz="0" w:space="0" w:color="auto"/>
            <w:left w:val="none" w:sz="0" w:space="0" w:color="auto"/>
            <w:bottom w:val="none" w:sz="0" w:space="0" w:color="auto"/>
            <w:right w:val="none" w:sz="0" w:space="0" w:color="auto"/>
          </w:divBdr>
        </w:div>
        <w:div w:id="1052391436">
          <w:marLeft w:val="0"/>
          <w:marRight w:val="0"/>
          <w:marTop w:val="0"/>
          <w:marBottom w:val="0"/>
          <w:divBdr>
            <w:top w:val="none" w:sz="0" w:space="0" w:color="auto"/>
            <w:left w:val="none" w:sz="0" w:space="0" w:color="auto"/>
            <w:bottom w:val="none" w:sz="0" w:space="0" w:color="auto"/>
            <w:right w:val="none" w:sz="0" w:space="0" w:color="auto"/>
          </w:divBdr>
        </w:div>
        <w:div w:id="1069309235">
          <w:marLeft w:val="0"/>
          <w:marRight w:val="0"/>
          <w:marTop w:val="0"/>
          <w:marBottom w:val="0"/>
          <w:divBdr>
            <w:top w:val="none" w:sz="0" w:space="0" w:color="auto"/>
            <w:left w:val="none" w:sz="0" w:space="0" w:color="auto"/>
            <w:bottom w:val="none" w:sz="0" w:space="0" w:color="auto"/>
            <w:right w:val="none" w:sz="0" w:space="0" w:color="auto"/>
          </w:divBdr>
        </w:div>
        <w:div w:id="187328947">
          <w:marLeft w:val="0"/>
          <w:marRight w:val="0"/>
          <w:marTop w:val="0"/>
          <w:marBottom w:val="0"/>
          <w:divBdr>
            <w:top w:val="none" w:sz="0" w:space="0" w:color="auto"/>
            <w:left w:val="none" w:sz="0" w:space="0" w:color="auto"/>
            <w:bottom w:val="none" w:sz="0" w:space="0" w:color="auto"/>
            <w:right w:val="none" w:sz="0" w:space="0" w:color="auto"/>
          </w:divBdr>
        </w:div>
        <w:div w:id="678122144">
          <w:marLeft w:val="0"/>
          <w:marRight w:val="0"/>
          <w:marTop w:val="0"/>
          <w:marBottom w:val="0"/>
          <w:divBdr>
            <w:top w:val="none" w:sz="0" w:space="0" w:color="auto"/>
            <w:left w:val="none" w:sz="0" w:space="0" w:color="auto"/>
            <w:bottom w:val="none" w:sz="0" w:space="0" w:color="auto"/>
            <w:right w:val="none" w:sz="0" w:space="0" w:color="auto"/>
          </w:divBdr>
        </w:div>
        <w:div w:id="1763525606">
          <w:marLeft w:val="0"/>
          <w:marRight w:val="0"/>
          <w:marTop w:val="0"/>
          <w:marBottom w:val="0"/>
          <w:divBdr>
            <w:top w:val="none" w:sz="0" w:space="0" w:color="auto"/>
            <w:left w:val="none" w:sz="0" w:space="0" w:color="auto"/>
            <w:bottom w:val="none" w:sz="0" w:space="0" w:color="auto"/>
            <w:right w:val="none" w:sz="0" w:space="0" w:color="auto"/>
          </w:divBdr>
        </w:div>
        <w:div w:id="1760179356">
          <w:marLeft w:val="0"/>
          <w:marRight w:val="0"/>
          <w:marTop w:val="0"/>
          <w:marBottom w:val="0"/>
          <w:divBdr>
            <w:top w:val="none" w:sz="0" w:space="0" w:color="auto"/>
            <w:left w:val="none" w:sz="0" w:space="0" w:color="auto"/>
            <w:bottom w:val="none" w:sz="0" w:space="0" w:color="auto"/>
            <w:right w:val="none" w:sz="0" w:space="0" w:color="auto"/>
          </w:divBdr>
        </w:div>
        <w:div w:id="1740909166">
          <w:marLeft w:val="0"/>
          <w:marRight w:val="0"/>
          <w:marTop w:val="0"/>
          <w:marBottom w:val="0"/>
          <w:divBdr>
            <w:top w:val="none" w:sz="0" w:space="0" w:color="auto"/>
            <w:left w:val="none" w:sz="0" w:space="0" w:color="auto"/>
            <w:bottom w:val="none" w:sz="0" w:space="0" w:color="auto"/>
            <w:right w:val="none" w:sz="0" w:space="0" w:color="auto"/>
          </w:divBdr>
        </w:div>
        <w:div w:id="1124082933">
          <w:marLeft w:val="0"/>
          <w:marRight w:val="0"/>
          <w:marTop w:val="0"/>
          <w:marBottom w:val="0"/>
          <w:divBdr>
            <w:top w:val="none" w:sz="0" w:space="0" w:color="auto"/>
            <w:left w:val="none" w:sz="0" w:space="0" w:color="auto"/>
            <w:bottom w:val="none" w:sz="0" w:space="0" w:color="auto"/>
            <w:right w:val="none" w:sz="0" w:space="0" w:color="auto"/>
          </w:divBdr>
        </w:div>
        <w:div w:id="1587417352">
          <w:marLeft w:val="0"/>
          <w:marRight w:val="0"/>
          <w:marTop w:val="0"/>
          <w:marBottom w:val="0"/>
          <w:divBdr>
            <w:top w:val="none" w:sz="0" w:space="0" w:color="auto"/>
            <w:left w:val="none" w:sz="0" w:space="0" w:color="auto"/>
            <w:bottom w:val="none" w:sz="0" w:space="0" w:color="auto"/>
            <w:right w:val="none" w:sz="0" w:space="0" w:color="auto"/>
          </w:divBdr>
        </w:div>
        <w:div w:id="1806771286">
          <w:marLeft w:val="0"/>
          <w:marRight w:val="0"/>
          <w:marTop w:val="0"/>
          <w:marBottom w:val="0"/>
          <w:divBdr>
            <w:top w:val="none" w:sz="0" w:space="0" w:color="auto"/>
            <w:left w:val="none" w:sz="0" w:space="0" w:color="auto"/>
            <w:bottom w:val="none" w:sz="0" w:space="0" w:color="auto"/>
            <w:right w:val="none" w:sz="0" w:space="0" w:color="auto"/>
          </w:divBdr>
        </w:div>
        <w:div w:id="425006417">
          <w:marLeft w:val="0"/>
          <w:marRight w:val="0"/>
          <w:marTop w:val="0"/>
          <w:marBottom w:val="0"/>
          <w:divBdr>
            <w:top w:val="none" w:sz="0" w:space="0" w:color="auto"/>
            <w:left w:val="none" w:sz="0" w:space="0" w:color="auto"/>
            <w:bottom w:val="none" w:sz="0" w:space="0" w:color="auto"/>
            <w:right w:val="none" w:sz="0" w:space="0" w:color="auto"/>
          </w:divBdr>
        </w:div>
        <w:div w:id="1635409168">
          <w:marLeft w:val="0"/>
          <w:marRight w:val="0"/>
          <w:marTop w:val="0"/>
          <w:marBottom w:val="0"/>
          <w:divBdr>
            <w:top w:val="none" w:sz="0" w:space="0" w:color="auto"/>
            <w:left w:val="none" w:sz="0" w:space="0" w:color="auto"/>
            <w:bottom w:val="none" w:sz="0" w:space="0" w:color="auto"/>
            <w:right w:val="none" w:sz="0" w:space="0" w:color="auto"/>
          </w:divBdr>
        </w:div>
        <w:div w:id="1511213858">
          <w:marLeft w:val="0"/>
          <w:marRight w:val="0"/>
          <w:marTop w:val="0"/>
          <w:marBottom w:val="0"/>
          <w:divBdr>
            <w:top w:val="none" w:sz="0" w:space="0" w:color="auto"/>
            <w:left w:val="none" w:sz="0" w:space="0" w:color="auto"/>
            <w:bottom w:val="none" w:sz="0" w:space="0" w:color="auto"/>
            <w:right w:val="none" w:sz="0" w:space="0" w:color="auto"/>
          </w:divBdr>
        </w:div>
        <w:div w:id="1957634886">
          <w:marLeft w:val="0"/>
          <w:marRight w:val="0"/>
          <w:marTop w:val="0"/>
          <w:marBottom w:val="0"/>
          <w:divBdr>
            <w:top w:val="none" w:sz="0" w:space="0" w:color="auto"/>
            <w:left w:val="none" w:sz="0" w:space="0" w:color="auto"/>
            <w:bottom w:val="none" w:sz="0" w:space="0" w:color="auto"/>
            <w:right w:val="none" w:sz="0" w:space="0" w:color="auto"/>
          </w:divBdr>
        </w:div>
        <w:div w:id="987779464">
          <w:marLeft w:val="0"/>
          <w:marRight w:val="0"/>
          <w:marTop w:val="0"/>
          <w:marBottom w:val="0"/>
          <w:divBdr>
            <w:top w:val="none" w:sz="0" w:space="0" w:color="auto"/>
            <w:left w:val="none" w:sz="0" w:space="0" w:color="auto"/>
            <w:bottom w:val="none" w:sz="0" w:space="0" w:color="auto"/>
            <w:right w:val="none" w:sz="0" w:space="0" w:color="auto"/>
          </w:divBdr>
        </w:div>
        <w:div w:id="1691102086">
          <w:marLeft w:val="0"/>
          <w:marRight w:val="0"/>
          <w:marTop w:val="0"/>
          <w:marBottom w:val="0"/>
          <w:divBdr>
            <w:top w:val="none" w:sz="0" w:space="0" w:color="auto"/>
            <w:left w:val="none" w:sz="0" w:space="0" w:color="auto"/>
            <w:bottom w:val="none" w:sz="0" w:space="0" w:color="auto"/>
            <w:right w:val="none" w:sz="0" w:space="0" w:color="auto"/>
          </w:divBdr>
        </w:div>
        <w:div w:id="1365443181">
          <w:marLeft w:val="0"/>
          <w:marRight w:val="0"/>
          <w:marTop w:val="0"/>
          <w:marBottom w:val="0"/>
          <w:divBdr>
            <w:top w:val="none" w:sz="0" w:space="0" w:color="auto"/>
            <w:left w:val="none" w:sz="0" w:space="0" w:color="auto"/>
            <w:bottom w:val="none" w:sz="0" w:space="0" w:color="auto"/>
            <w:right w:val="none" w:sz="0" w:space="0" w:color="auto"/>
          </w:divBdr>
        </w:div>
        <w:div w:id="263729676">
          <w:marLeft w:val="0"/>
          <w:marRight w:val="0"/>
          <w:marTop w:val="0"/>
          <w:marBottom w:val="0"/>
          <w:divBdr>
            <w:top w:val="none" w:sz="0" w:space="0" w:color="auto"/>
            <w:left w:val="none" w:sz="0" w:space="0" w:color="auto"/>
            <w:bottom w:val="none" w:sz="0" w:space="0" w:color="auto"/>
            <w:right w:val="none" w:sz="0" w:space="0" w:color="auto"/>
          </w:divBdr>
        </w:div>
        <w:div w:id="36517530">
          <w:marLeft w:val="0"/>
          <w:marRight w:val="0"/>
          <w:marTop w:val="0"/>
          <w:marBottom w:val="0"/>
          <w:divBdr>
            <w:top w:val="none" w:sz="0" w:space="0" w:color="auto"/>
            <w:left w:val="none" w:sz="0" w:space="0" w:color="auto"/>
            <w:bottom w:val="none" w:sz="0" w:space="0" w:color="auto"/>
            <w:right w:val="none" w:sz="0" w:space="0" w:color="auto"/>
          </w:divBdr>
        </w:div>
        <w:div w:id="993026464">
          <w:marLeft w:val="0"/>
          <w:marRight w:val="0"/>
          <w:marTop w:val="0"/>
          <w:marBottom w:val="0"/>
          <w:divBdr>
            <w:top w:val="none" w:sz="0" w:space="0" w:color="auto"/>
            <w:left w:val="none" w:sz="0" w:space="0" w:color="auto"/>
            <w:bottom w:val="none" w:sz="0" w:space="0" w:color="auto"/>
            <w:right w:val="none" w:sz="0" w:space="0" w:color="auto"/>
          </w:divBdr>
        </w:div>
      </w:divsChild>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gister/63136359041565041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neralcode.com/training/" TargetMode="External"/><Relationship Id="rId4" Type="http://schemas.openxmlformats.org/officeDocument/2006/relationships/settings" Target="settings.xml"/><Relationship Id="rId9" Type="http://schemas.openxmlformats.org/officeDocument/2006/relationships/hyperlink" Target="http://nypf@nyp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4762</Words>
  <Characters>27146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31845</CharactersWithSpaces>
  <SharedDoc>false</SharedDoc>
  <HLinks>
    <vt:vector size="18" baseType="variant">
      <vt:variant>
        <vt:i4>5570630</vt:i4>
      </vt:variant>
      <vt:variant>
        <vt:i4>6</vt:i4>
      </vt:variant>
      <vt:variant>
        <vt:i4>0</vt:i4>
      </vt:variant>
      <vt:variant>
        <vt:i4>5</vt:i4>
      </vt:variant>
      <vt:variant>
        <vt:lpwstr>https://www.generalcode.com/training/</vt:lpwstr>
      </vt:variant>
      <vt:variant>
        <vt:lpwstr/>
      </vt:variant>
      <vt:variant>
        <vt:i4>6422612</vt:i4>
      </vt:variant>
      <vt:variant>
        <vt:i4>3</vt:i4>
      </vt:variant>
      <vt:variant>
        <vt:i4>0</vt:i4>
      </vt:variant>
      <vt:variant>
        <vt:i4>5</vt:i4>
      </vt:variant>
      <vt:variant>
        <vt:lpwstr>http://nypf@nypf.org</vt:lpwstr>
      </vt:variant>
      <vt:variant>
        <vt:lpwstr/>
      </vt:variant>
      <vt:variant>
        <vt:i4>1835094</vt:i4>
      </vt:variant>
      <vt:variant>
        <vt:i4>0</vt:i4>
      </vt:variant>
      <vt:variant>
        <vt:i4>0</vt:i4>
      </vt:variant>
      <vt:variant>
        <vt:i4>5</vt:i4>
      </vt:variant>
      <vt:variant>
        <vt:lpwstr>https://register.gotowebinar.com/register/6313635904156504157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Sarah Mitchell</dc:creator>
  <cp:lastModifiedBy>Paula Ruthven</cp:lastModifiedBy>
  <cp:revision>3</cp:revision>
  <cp:lastPrinted>2025-02-18T12:19:00Z</cp:lastPrinted>
  <dcterms:created xsi:type="dcterms:W3CDTF">2025-03-11T14:37:00Z</dcterms:created>
  <dcterms:modified xsi:type="dcterms:W3CDTF">2025-03-11T14:37:00Z</dcterms:modified>
</cp:coreProperties>
</file>